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4.6.9.1 HMong in Wisconsin</w:t>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Asian American Education Project</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560"/>
        <w:tblGridChange w:id="0">
          <w:tblGrid>
            <w:gridCol w:w="1800"/>
            <w:gridCol w:w="7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Grade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Lesson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1964-1973, the U.S. Central Intelligence Agency (CIA) enlisted the HMong to participate in what is now known as the “Secret War” against communist forces in Vietnam and Laos. After the end of the Secret War in Southeast Asia, many HMong people in Laos faced persecution. As a result, thousands of HMong resettled in the United States. In this lesson, students will learn about their experiences resettling in Wisconsin. Students will examine how the HMong refugees build community and preserve cultural heritage.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Lesson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w:t>
            </w:r>
          </w:p>
          <w:p w:rsidR="00000000" w:rsidDel="00000000" w:rsidP="00000000" w:rsidRDefault="00000000" w:rsidRPr="00000000" w14:paraId="00000009">
            <w:pPr>
              <w:widowControl w:val="0"/>
              <w:numPr>
                <w:ilvl w:val="0"/>
                <w:numId w:val="7"/>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who the HMong people are.</w:t>
            </w:r>
          </w:p>
          <w:p w:rsidR="00000000" w:rsidDel="00000000" w:rsidP="00000000" w:rsidRDefault="00000000" w:rsidRPr="00000000" w14:paraId="0000000A">
            <w:pPr>
              <w:widowControl w:val="0"/>
              <w:numPr>
                <w:ilvl w:val="0"/>
                <w:numId w:val="7"/>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Secret War in Southeast Asia and the migration of HMong people to the United States.</w:t>
            </w:r>
          </w:p>
          <w:p w:rsidR="00000000" w:rsidDel="00000000" w:rsidP="00000000" w:rsidRDefault="00000000" w:rsidRPr="00000000" w14:paraId="0000000B">
            <w:pPr>
              <w:widowControl w:val="0"/>
              <w:numPr>
                <w:ilvl w:val="0"/>
                <w:numId w:val="7"/>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the resettlement experience of the HMong people in Wisconsin.</w:t>
            </w:r>
          </w:p>
          <w:p w:rsidR="00000000" w:rsidDel="00000000" w:rsidP="00000000" w:rsidRDefault="00000000" w:rsidRPr="00000000" w14:paraId="0000000C">
            <w:pPr>
              <w:widowControl w:val="0"/>
              <w:numPr>
                <w:ilvl w:val="0"/>
                <w:numId w:val="7"/>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Examine stories of HMong people living in Wisconsin.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Wisconsin Standards</w:t>
            </w:r>
          </w:p>
          <w:p w:rsidR="00000000" w:rsidDel="00000000" w:rsidP="00000000" w:rsidRDefault="00000000" w:rsidRPr="00000000" w14:paraId="0000000F">
            <w:pPr>
              <w:widowControl w:val="0"/>
              <w:spacing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Wisconsin Standards for Social Studies</w:t>
              </w:r>
            </w:hyperlink>
            <w:r w:rsidDel="00000000" w:rsidR="00000000" w:rsidRPr="00000000">
              <w:rPr>
                <w:rtl w:val="0"/>
              </w:rPr>
            </w:r>
          </w:p>
          <w:p w:rsidR="00000000" w:rsidDel="00000000" w:rsidP="00000000" w:rsidRDefault="00000000" w:rsidRPr="00000000" w14:paraId="00000010">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SS.BH2.a.h. Investigate how language and culture can unify a group of people. Evaluate the factors that contribute to cooperation and conflict among peoples of a country and the world (e.g., language, religion, culture, race, ethnicity, gender, social or financial inequity, political beliefs, access to resources, economics, environment).</w:t>
            </w:r>
          </w:p>
          <w:p w:rsidR="00000000" w:rsidDel="00000000" w:rsidP="00000000" w:rsidRDefault="00000000" w:rsidRPr="00000000" w14:paraId="00000011">
            <w:pPr>
              <w:widowControl w:val="0"/>
              <w:numPr>
                <w:ilvl w:val="0"/>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SS.BH2.a.m Summarize the role culture plays in personal and group behavior.</w:t>
            </w:r>
            <w:r w:rsidDel="00000000" w:rsidR="00000000" w:rsidRPr="00000000">
              <w:rPr>
                <w:rtl w:val="0"/>
              </w:rPr>
            </w:r>
          </w:p>
          <w:p w:rsidR="00000000" w:rsidDel="00000000" w:rsidP="00000000" w:rsidRDefault="00000000" w:rsidRPr="00000000" w14:paraId="00000012">
            <w:pPr>
              <w:widowControl w:val="0"/>
              <w:spacing w:line="240" w:lineRule="auto"/>
              <w:ind w:left="0" w:firstLine="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Wisconsin Standards for English Language Arts</w:t>
              </w:r>
            </w:hyperlink>
            <w:r w:rsidDel="00000000" w:rsidR="00000000" w:rsidRPr="00000000">
              <w:rPr>
                <w:rtl w:val="0"/>
              </w:rPr>
            </w:r>
          </w:p>
          <w:p w:rsidR="00000000" w:rsidDel="00000000" w:rsidP="00000000" w:rsidRDefault="00000000" w:rsidRPr="00000000" w14:paraId="00000013">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SL.6.2  Interpret information presented in diverse media and formats and explain how it contributes to a topic, text, or issue under study.</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Standards</w:t>
            </w:r>
          </w:p>
          <w:p w:rsidR="00000000" w:rsidDel="00000000" w:rsidP="00000000" w:rsidRDefault="00000000" w:rsidRPr="00000000" w14:paraId="00000016">
            <w:pPr>
              <w:spacing w:before="0" w:line="24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17">
            <w:pPr>
              <w:widowControl w:val="0"/>
              <w:numPr>
                <w:ilvl w:val="0"/>
                <w:numId w:val="18"/>
              </w:numPr>
              <w:spacing w:line="240" w:lineRule="auto"/>
              <w:ind w:left="720" w:righ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D2.His.6.9-12. Analyze the ways in which the perspectives of those writing history shaped the history that they produced.</w:t>
            </w:r>
            <w:r w:rsidDel="00000000" w:rsidR="00000000" w:rsidRPr="00000000">
              <w:rPr>
                <w:rtl w:val="0"/>
              </w:rPr>
            </w:r>
          </w:p>
          <w:p w:rsidR="00000000" w:rsidDel="00000000" w:rsidP="00000000" w:rsidRDefault="00000000" w:rsidRPr="00000000" w14:paraId="00000018">
            <w:pPr>
              <w:widowControl w:val="0"/>
              <w:numPr>
                <w:ilvl w:val="0"/>
                <w:numId w:val="18"/>
              </w:numPr>
              <w:spacing w:line="24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D2.His.7.9-12. Explain how the perspectives of people in the present shape interpretations of the past.</w:t>
            </w:r>
          </w:p>
          <w:p w:rsidR="00000000" w:rsidDel="00000000" w:rsidP="00000000" w:rsidRDefault="00000000" w:rsidRPr="00000000" w14:paraId="00000019">
            <w:pPr>
              <w:widowControl w:val="0"/>
              <w:numPr>
                <w:ilvl w:val="0"/>
                <w:numId w:val="18"/>
              </w:numPr>
              <w:spacing w:line="240" w:lineRule="auto"/>
              <w:ind w:left="720" w:righ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D2.His.14.9-12. Analyze multiple and complex causes and effects of events in the past.</w:t>
            </w:r>
            <w:r w:rsidDel="00000000" w:rsidR="00000000" w:rsidRPr="00000000">
              <w:rPr>
                <w:rtl w:val="0"/>
              </w:rPr>
            </w:r>
          </w:p>
          <w:p w:rsidR="00000000" w:rsidDel="00000000" w:rsidP="00000000" w:rsidRDefault="00000000" w:rsidRPr="00000000" w14:paraId="0000001A">
            <w:pPr>
              <w:spacing w:before="120" w:line="240" w:lineRule="auto"/>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Common Core State Standards: Reading Standards for Literacy in History/Social Studies 6–12</w:t>
              </w:r>
            </w:hyperlink>
            <w:r w:rsidDel="00000000" w:rsidR="00000000" w:rsidRPr="00000000">
              <w:rPr>
                <w:rtl w:val="0"/>
              </w:rPr>
            </w:r>
          </w:p>
          <w:p w:rsidR="00000000" w:rsidDel="00000000" w:rsidP="00000000" w:rsidRDefault="00000000" w:rsidRPr="00000000" w14:paraId="0000001B">
            <w:pPr>
              <w:numPr>
                <w:ilvl w:val="0"/>
                <w:numId w:val="14"/>
              </w:numPr>
              <w:spacing w:line="240" w:lineRule="auto"/>
              <w:ind w:left="720" w:hanging="36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rtl w:val="0"/>
                </w:rPr>
                <w:t xml:space="preserve">CCSS.ELA-LITERACY.RH.11-12.9</w:t>
              </w:r>
            </w:hyperlink>
            <w:r w:rsidDel="00000000" w:rsidR="00000000" w:rsidRPr="00000000">
              <w:rPr>
                <w:rFonts w:ascii="Times New Roman" w:cs="Times New Roman" w:eastAsia="Times New Roman" w:hAnsi="Times New Roman"/>
                <w:rtl w:val="0"/>
              </w:rPr>
              <w:t xml:space="preserve"> Integrate information from diverse sources, both primary and secondary, into a coherent understanding of an idea or event, noting discrepancies among sources.</w:t>
            </w:r>
            <w:r w:rsidDel="00000000" w:rsidR="00000000" w:rsidRPr="00000000">
              <w:rPr>
                <w:rtl w:val="0"/>
              </w:rPr>
            </w:r>
          </w:p>
        </w:tc>
      </w:tr>
    </w:tbl>
    <w:p w:rsidR="00000000" w:rsidDel="00000000" w:rsidP="00000000" w:rsidRDefault="00000000" w:rsidRPr="00000000" w14:paraId="0000001C">
      <w:pPr>
        <w:spacing w:after="200" w:before="200" w:lineRule="auto"/>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HMong in Wisconsin Essay</w:t>
      </w:r>
    </w:p>
    <w:p w:rsidR="00000000" w:rsidDel="00000000" w:rsidP="00000000" w:rsidRDefault="00000000" w:rsidRPr="00000000" w14:paraId="0000001D">
      <w:pPr>
        <w:spacing w:after="0" w:before="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The HMong</w:t>
      </w:r>
    </w:p>
    <w:p w:rsidR="00000000" w:rsidDel="00000000" w:rsidP="00000000" w:rsidRDefault="00000000" w:rsidRPr="00000000" w14:paraId="0000001E">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after="20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HMong are an ethnic group distinguished by their unique language and cultural heritage. They have a long history that dates back thousands of years. Early HMong people resided in China and had faced numerous wars and uprisings throughout the centuries.</w:t>
      </w:r>
      <w:r w:rsidDel="00000000" w:rsidR="00000000" w:rsidRPr="00000000">
        <w:rPr>
          <w:rtl w:val="0"/>
        </w:rPr>
      </w:r>
    </w:p>
    <w:p w:rsidR="00000000" w:rsidDel="00000000" w:rsidP="00000000" w:rsidRDefault="00000000" w:rsidRPr="00000000" w14:paraId="00000020">
      <w:pPr>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Beginning in the early 1800s, many HMong migrated to Vietnam, Laos, and Thailand. Maintaining their strong agricultural traditions, the HMong established villages in the highlands of Southeast Asia.</w:t>
      </w:r>
    </w:p>
    <w:p w:rsidR="00000000" w:rsidDel="00000000" w:rsidP="00000000" w:rsidRDefault="00000000" w:rsidRPr="00000000" w14:paraId="00000021">
      <w:pPr>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HMong language in the United States is led by two main </w:t>
      </w:r>
      <w:r w:rsidDel="00000000" w:rsidR="00000000" w:rsidRPr="00000000">
        <w:rPr>
          <w:rFonts w:ascii="Times New Roman" w:cs="Times New Roman" w:eastAsia="Times New Roman" w:hAnsi="Times New Roman"/>
          <w:b w:val="1"/>
          <w:rtl w:val="0"/>
        </w:rPr>
        <w:t xml:space="preserve">dialects</w:t>
      </w:r>
      <w:r w:rsidDel="00000000" w:rsidR="00000000" w:rsidRPr="00000000">
        <w:rPr>
          <w:rFonts w:ascii="Times New Roman" w:cs="Times New Roman" w:eastAsia="Times New Roman" w:hAnsi="Times New Roman"/>
          <w:rtl w:val="0"/>
        </w:rPr>
        <w:t xml:space="preserve">: White and Green. The White and Green distinction refers to the colors and patterns of the group's traditional clothing. White HMong women typically wear a white pleated skirt, while Green HMong women wear embroidered skirts with shades of green. Aside from clothing, the dialects also hold distinct cultural nuances. While both dialects share a common foundation, they have unique </w:t>
      </w:r>
      <w:r w:rsidDel="00000000" w:rsidR="00000000" w:rsidRPr="00000000">
        <w:rPr>
          <w:rFonts w:ascii="Times New Roman" w:cs="Times New Roman" w:eastAsia="Times New Roman" w:hAnsi="Times New Roman"/>
          <w:b w:val="1"/>
          <w:rtl w:val="0"/>
        </w:rPr>
        <w:t xml:space="preserve">phonetic</w:t>
      </w:r>
      <w:r w:rsidDel="00000000" w:rsidR="00000000" w:rsidRPr="00000000">
        <w:rPr>
          <w:rFonts w:ascii="Times New Roman" w:cs="Times New Roman" w:eastAsia="Times New Roman" w:hAnsi="Times New Roman"/>
          <w:rtl w:val="0"/>
        </w:rPr>
        <w:t xml:space="preserve"> characteristics and vocabulary that distinguish them from one another. For example, the term “HMong” is spelled “Hmong/Hmoob” in the White dialect and “Mong/Moob” in the Green dialect. The spelling of “HMong” with capital “H” and “M” is made intentional as recognition of both the spoken and written Green and White HMong dialects.* </w:t>
      </w:r>
    </w:p>
    <w:p w:rsidR="00000000" w:rsidDel="00000000" w:rsidP="00000000" w:rsidRDefault="00000000" w:rsidRPr="00000000" w14:paraId="00000022">
      <w:pPr>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HMong community is built on an </w:t>
      </w:r>
      <w:r w:rsidDel="00000000" w:rsidR="00000000" w:rsidRPr="00000000">
        <w:rPr>
          <w:rFonts w:ascii="Times New Roman" w:cs="Times New Roman" w:eastAsia="Times New Roman" w:hAnsi="Times New Roman"/>
          <w:b w:val="1"/>
          <w:rtl w:val="0"/>
        </w:rPr>
        <w:t xml:space="preserve">oral tradition</w:t>
      </w:r>
      <w:r w:rsidDel="00000000" w:rsidR="00000000" w:rsidRPr="00000000">
        <w:rPr>
          <w:rFonts w:ascii="Times New Roman" w:cs="Times New Roman" w:eastAsia="Times New Roman" w:hAnsi="Times New Roman"/>
          <w:rtl w:val="0"/>
        </w:rPr>
        <w:t xml:space="preserve">, which is a defining characteristic of their culture. Passing down knowledge, stories, and cultural practices through spoken word has been crucial in preserving their heritage and identity, especially in the face of </w:t>
      </w:r>
      <w:r w:rsidDel="00000000" w:rsidR="00000000" w:rsidRPr="00000000">
        <w:rPr>
          <w:rFonts w:ascii="Times New Roman" w:cs="Times New Roman" w:eastAsia="Times New Roman" w:hAnsi="Times New Roman"/>
          <w:b w:val="1"/>
          <w:rtl w:val="0"/>
        </w:rPr>
        <w:t xml:space="preserve">displacement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diaspora</w:t>
      </w:r>
      <w:r w:rsidDel="00000000" w:rsidR="00000000" w:rsidRPr="00000000">
        <w:rPr>
          <w:rFonts w:ascii="Times New Roman" w:cs="Times New Roman" w:eastAsia="Times New Roman" w:hAnsi="Times New Roman"/>
          <w:rtl w:val="0"/>
        </w:rPr>
        <w:t xml:space="preserve">. Their </w:t>
      </w:r>
      <w:r w:rsidDel="00000000" w:rsidR="00000000" w:rsidRPr="00000000">
        <w:rPr>
          <w:rFonts w:ascii="Times New Roman" w:cs="Times New Roman" w:eastAsia="Times New Roman" w:hAnsi="Times New Roman"/>
          <w:b w:val="1"/>
          <w:rtl w:val="0"/>
        </w:rPr>
        <w:t xml:space="preserve">oral histories</w:t>
      </w:r>
      <w:r w:rsidDel="00000000" w:rsidR="00000000" w:rsidRPr="00000000">
        <w:rPr>
          <w:rFonts w:ascii="Times New Roman" w:cs="Times New Roman" w:eastAsia="Times New Roman" w:hAnsi="Times New Roman"/>
          <w:rtl w:val="0"/>
        </w:rPr>
        <w:t xml:space="preserve"> include a wide range of topics, from ancestry, folklore, historical events, and traditional practices. </w:t>
      </w:r>
    </w:p>
    <w:p w:rsidR="00000000" w:rsidDel="00000000" w:rsidP="00000000" w:rsidRDefault="00000000" w:rsidRPr="00000000" w14:paraId="00000023">
      <w:pPr>
        <w:spacing w:after="0" w:before="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The Secret War</w:t>
      </w:r>
    </w:p>
    <w:p w:rsidR="00000000" w:rsidDel="00000000" w:rsidP="00000000" w:rsidRDefault="00000000" w:rsidRPr="00000000" w14:paraId="00000024">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1960s, the U.S. Central Intelligence Agency (CIA) enlisted the HMong to participate in what is now known as the “Secret War” against </w:t>
      </w:r>
      <w:r w:rsidDel="00000000" w:rsidR="00000000" w:rsidRPr="00000000">
        <w:rPr>
          <w:rFonts w:ascii="Times New Roman" w:cs="Times New Roman" w:eastAsia="Times New Roman" w:hAnsi="Times New Roman"/>
          <w:b w:val="1"/>
          <w:rtl w:val="0"/>
        </w:rPr>
        <w:t xml:space="preserve">communist</w:t>
      </w:r>
      <w:r w:rsidDel="00000000" w:rsidR="00000000" w:rsidRPr="00000000">
        <w:rPr>
          <w:rFonts w:ascii="Times New Roman" w:cs="Times New Roman" w:eastAsia="Times New Roman" w:hAnsi="Times New Roman"/>
          <w:rtl w:val="0"/>
        </w:rPr>
        <w:t xml:space="preserve"> Vietnamese forces and the Pathet Lao. (“Pathet Lao” means “Lao Nation” or “Lao Country.”) The HMong undertook several crucial tasks under U.S. guidance, including disrupting communist activities and gathering intelligence. Following the conclusion of the “Secret War” in 1973, the HMong were targeted and </w:t>
      </w:r>
      <w:r w:rsidDel="00000000" w:rsidR="00000000" w:rsidRPr="00000000">
        <w:rPr>
          <w:rFonts w:ascii="Times New Roman" w:cs="Times New Roman" w:eastAsia="Times New Roman" w:hAnsi="Times New Roman"/>
          <w:b w:val="1"/>
          <w:rtl w:val="0"/>
        </w:rPr>
        <w:t xml:space="preserve">persecuted </w:t>
      </w:r>
      <w:r w:rsidDel="00000000" w:rsidR="00000000" w:rsidRPr="00000000">
        <w:rPr>
          <w:rFonts w:ascii="Times New Roman" w:cs="Times New Roman" w:eastAsia="Times New Roman" w:hAnsi="Times New Roman"/>
          <w:rtl w:val="0"/>
        </w:rPr>
        <w:t xml:space="preserve">by the victorious communist regimes. Following the U.S. withdrawal from Vietnam in 1975, thousands of HMong left Laos seeking </w:t>
      </w:r>
      <w:r w:rsidDel="00000000" w:rsidR="00000000" w:rsidRPr="00000000">
        <w:rPr>
          <w:rFonts w:ascii="Times New Roman" w:cs="Times New Roman" w:eastAsia="Times New Roman" w:hAnsi="Times New Roman"/>
          <w:b w:val="1"/>
          <w:rtl w:val="0"/>
        </w:rPr>
        <w:t xml:space="preserve">asylum</w:t>
      </w:r>
      <w:r w:rsidDel="00000000" w:rsidR="00000000" w:rsidRPr="00000000">
        <w:rPr>
          <w:rFonts w:ascii="Times New Roman" w:cs="Times New Roman" w:eastAsia="Times New Roman" w:hAnsi="Times New Roman"/>
          <w:rtl w:val="0"/>
        </w:rPr>
        <w:t xml:space="preserve"> in various European and Western countries, including Australia, France, Canada, Germany, and the United States. </w:t>
      </w:r>
    </w:p>
    <w:p w:rsidR="00000000" w:rsidDel="00000000" w:rsidP="00000000" w:rsidRDefault="00000000" w:rsidRPr="00000000" w14:paraId="00000026">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before="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Making Wisconsin Home</w:t>
      </w:r>
    </w:p>
    <w:p w:rsidR="00000000" w:rsidDel="00000000" w:rsidP="00000000" w:rsidRDefault="00000000" w:rsidRPr="00000000" w14:paraId="00000028">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the HMong were political </w:t>
      </w:r>
      <w:r w:rsidDel="00000000" w:rsidR="00000000" w:rsidRPr="00000000">
        <w:rPr>
          <w:rFonts w:ascii="Times New Roman" w:cs="Times New Roman" w:eastAsia="Times New Roman" w:hAnsi="Times New Roman"/>
          <w:b w:val="1"/>
          <w:rtl w:val="0"/>
        </w:rPr>
        <w:t xml:space="preserve">refugees</w:t>
      </w:r>
      <w:r w:rsidDel="00000000" w:rsidR="00000000" w:rsidRPr="00000000">
        <w:rPr>
          <w:rFonts w:ascii="Times New Roman" w:cs="Times New Roman" w:eastAsia="Times New Roman" w:hAnsi="Times New Roman"/>
          <w:rtl w:val="0"/>
        </w:rPr>
        <w:t xml:space="preserve"> who left their country due to war and persecution, the U.S. government granted them legal admission to the country. Church organizations played a significant role in their </w:t>
      </w:r>
      <w:r w:rsidDel="00000000" w:rsidR="00000000" w:rsidRPr="00000000">
        <w:rPr>
          <w:rFonts w:ascii="Times New Roman" w:cs="Times New Roman" w:eastAsia="Times New Roman" w:hAnsi="Times New Roman"/>
          <w:b w:val="1"/>
          <w:rtl w:val="0"/>
        </w:rPr>
        <w:t xml:space="preserve">resettlement.</w:t>
      </w:r>
      <w:r w:rsidDel="00000000" w:rsidR="00000000" w:rsidRPr="00000000">
        <w:rPr>
          <w:rFonts w:ascii="Times New Roman" w:cs="Times New Roman" w:eastAsia="Times New Roman" w:hAnsi="Times New Roman"/>
          <w:rtl w:val="0"/>
        </w:rPr>
        <w:t xml:space="preserve"> Since 1975, the HMong community has made the United States home for many decades now. They live all across the United States, with large concentrations established in California, Minnesota, and Wisconsin. </w:t>
      </w:r>
    </w:p>
    <w:p w:rsidR="00000000" w:rsidDel="00000000" w:rsidP="00000000" w:rsidRDefault="00000000" w:rsidRPr="00000000" w14:paraId="0000002A">
      <w:pPr>
        <w:spacing w:after="200" w:before="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Many HMong have made Wisconsin their home, settling in cities like Milwaukee, Wausau, Sheboygan, La Crosse, Madison, Eau Claire, Green Bay, Appleton, Oshkosh, Manitowoc, Stevens Point, and Menomonie. In fact, the largest Asian ethnic group in Wisconsin in 2020 was the HMong community, with 62,331 residents. </w:t>
      </w:r>
      <w:r w:rsidDel="00000000" w:rsidR="00000000" w:rsidRPr="00000000">
        <w:rPr>
          <w:rtl w:val="0"/>
        </w:rPr>
      </w:r>
    </w:p>
    <w:p w:rsidR="00000000" w:rsidDel="00000000" w:rsidP="00000000" w:rsidRDefault="00000000" w:rsidRPr="00000000" w14:paraId="0000002B">
      <w:pPr>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HMong culture, which is clan-oriented, deeply values family bonds. Throughout the years, the HMong population in Wisconsin has experienced steady growth. A key factor in this has been family </w:t>
      </w:r>
      <w:r w:rsidDel="00000000" w:rsidR="00000000" w:rsidRPr="00000000">
        <w:rPr>
          <w:rFonts w:ascii="Times New Roman" w:cs="Times New Roman" w:eastAsia="Times New Roman" w:hAnsi="Times New Roman"/>
          <w:b w:val="1"/>
          <w:rtl w:val="0"/>
        </w:rPr>
        <w:t xml:space="preserve">reunification</w:t>
      </w:r>
      <w:r w:rsidDel="00000000" w:rsidR="00000000" w:rsidRPr="00000000">
        <w:rPr>
          <w:rFonts w:ascii="Times New Roman" w:cs="Times New Roman" w:eastAsia="Times New Roman" w:hAnsi="Times New Roman"/>
          <w:rtl w:val="0"/>
        </w:rPr>
        <w:t xml:space="preserve">. As HMong refugees settled in the state, they </w:t>
      </w:r>
      <w:r w:rsidDel="00000000" w:rsidR="00000000" w:rsidRPr="00000000">
        <w:rPr>
          <w:rFonts w:ascii="Times New Roman" w:cs="Times New Roman" w:eastAsia="Times New Roman" w:hAnsi="Times New Roman"/>
          <w:b w:val="1"/>
          <w:rtl w:val="0"/>
        </w:rPr>
        <w:t xml:space="preserve">sponsored</w:t>
      </w:r>
      <w:r w:rsidDel="00000000" w:rsidR="00000000" w:rsidRPr="00000000">
        <w:rPr>
          <w:rFonts w:ascii="Times New Roman" w:cs="Times New Roman" w:eastAsia="Times New Roman" w:hAnsi="Times New Roman"/>
          <w:rtl w:val="0"/>
        </w:rPr>
        <w:t xml:space="preserve"> the immigration of their relatives, resulting in further waves of newcomers. In addition, many relocated to Wisconsin even when they were assigned to resettle in other  states. They were motivated by a desire to reunite with their families and relatives and/or be a part of a larger HMong community. Relocating to a new country and to Wisconsin, specifically, brought challenges for the HMong people, who found themselves navigating a vastly different environment and way of life. Not only were they learning English for the first time but they were also adapting to a climate that included a winter season. In addition, they were figuring out how to find jobs, build a community from scratch, and raise their families. All the while, they worked hard to preserve their traditional customs and practices. </w:t>
      </w:r>
    </w:p>
    <w:p w:rsidR="00000000" w:rsidDel="00000000" w:rsidP="00000000" w:rsidRDefault="00000000" w:rsidRPr="00000000" w14:paraId="0000002C">
      <w:pPr>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political refugees, many members of the HMong community were still coping with the </w:t>
      </w:r>
      <w:r w:rsidDel="00000000" w:rsidR="00000000" w:rsidRPr="00000000">
        <w:rPr>
          <w:rFonts w:ascii="Times New Roman" w:cs="Times New Roman" w:eastAsia="Times New Roman" w:hAnsi="Times New Roman"/>
          <w:b w:val="1"/>
          <w:rtl w:val="0"/>
        </w:rPr>
        <w:t xml:space="preserve">traumas</w:t>
      </w:r>
      <w:r w:rsidDel="00000000" w:rsidR="00000000" w:rsidRPr="00000000">
        <w:rPr>
          <w:rFonts w:ascii="Times New Roman" w:cs="Times New Roman" w:eastAsia="Times New Roman" w:hAnsi="Times New Roman"/>
          <w:rtl w:val="0"/>
        </w:rPr>
        <w:t xml:space="preserve"> of war and separation from loved ones. Moreover, the HMong people frequently encountered discrimination and </w:t>
      </w:r>
      <w:r w:rsidDel="00000000" w:rsidR="00000000" w:rsidRPr="00000000">
        <w:rPr>
          <w:rFonts w:ascii="Times New Roman" w:cs="Times New Roman" w:eastAsia="Times New Roman" w:hAnsi="Times New Roman"/>
          <w:b w:val="1"/>
          <w:rtl w:val="0"/>
        </w:rPr>
        <w:t xml:space="preserve">microaggressions</w:t>
      </w:r>
      <w:r w:rsidDel="00000000" w:rsidR="00000000" w:rsidRPr="00000000">
        <w:rPr>
          <w:rFonts w:ascii="Times New Roman" w:cs="Times New Roman" w:eastAsia="Times New Roman" w:hAnsi="Times New Roman"/>
          <w:rtl w:val="0"/>
        </w:rPr>
        <w:t xml:space="preserve">. HMong refugees encountered many Americans who had little to no knowledge of their culture and histories, often leading to misunderstanding, suspicion, and hostility. This was particularly present in the aftermath of the war in Southeast Asia.</w:t>
      </w:r>
    </w:p>
    <w:p w:rsidR="00000000" w:rsidDel="00000000" w:rsidP="00000000" w:rsidRDefault="00000000" w:rsidRPr="00000000" w14:paraId="0000002D">
      <w:pPr>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the HMong community is an essential part of Wisconsin's cultural landscape and diversity, contributing to its economy. For example, HMong Americans are a significant part of the manufacturing industry in Wisconsin. Large numbers of HMong in Wisconsin are also employed in educational services, healthcare and social assistance, and retail trade. In 2009, HMong American Pai Yang** opened Phongsavan Market Place in Milwaukee, a market building with over 70 shops and restaurants. The market also has a concert space and serves as a community gathering space. Phongsavan Market Place has created new jobs and attracted visitors to the area. (The market was sold in 2020 but Yang regained ownership in 2023.)</w:t>
      </w:r>
    </w:p>
    <w:p w:rsidR="00000000" w:rsidDel="00000000" w:rsidP="00000000" w:rsidRDefault="00000000" w:rsidRPr="00000000" w14:paraId="0000002E">
      <w:pPr>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HMong Americans have also engaged in Wisconsin’s political landscape. For example, Joe Bee Xiong (1961-2007) was the first HMong person in the United States elected to municipal government. He served two terms on the Eau Claire City Council. Kashoua Kristy Yang** is the country's first HMong elected judge. She is also the first Asian American elected judge in Wisconsin. She was elected to the Milwaukee County Circuit Court in 2017. </w:t>
      </w:r>
    </w:p>
    <w:p w:rsidR="00000000" w:rsidDel="00000000" w:rsidP="00000000" w:rsidRDefault="00000000" w:rsidRPr="00000000" w14:paraId="0000002F">
      <w:pPr>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Wisconsin has become a hub for HMong cultural and educational initiatives. There are many HMong-led organizations that advocate for cultural preservation and social justice. Community centers and organizations such as </w:t>
      </w:r>
      <w:hyperlink r:id="rId12">
        <w:r w:rsidDel="00000000" w:rsidR="00000000" w:rsidRPr="00000000">
          <w:rPr>
            <w:rFonts w:ascii="Times New Roman" w:cs="Times New Roman" w:eastAsia="Times New Roman" w:hAnsi="Times New Roman"/>
            <w:color w:val="1155cc"/>
            <w:u w:val="single"/>
            <w:rtl w:val="0"/>
          </w:rPr>
          <w:t xml:space="preserve">The Hmong Institute</w:t>
        </w:r>
      </w:hyperlink>
      <w:r w:rsidDel="00000000" w:rsidR="00000000" w:rsidRPr="00000000">
        <w:rPr>
          <w:rFonts w:ascii="Times New Roman" w:cs="Times New Roman" w:eastAsia="Times New Roman" w:hAnsi="Times New Roman"/>
          <w:rtl w:val="0"/>
        </w:rPr>
        <w:t xml:space="preserve">, </w:t>
      </w:r>
      <w:hyperlink r:id="rId13">
        <w:r w:rsidDel="00000000" w:rsidR="00000000" w:rsidRPr="00000000">
          <w:rPr>
            <w:rFonts w:ascii="Times New Roman" w:cs="Times New Roman" w:eastAsia="Times New Roman" w:hAnsi="Times New Roman"/>
            <w:color w:val="1155cc"/>
            <w:u w:val="single"/>
            <w:rtl w:val="0"/>
          </w:rPr>
          <w:t xml:space="preserve">Wisconsin Hmong Association</w:t>
        </w:r>
      </w:hyperlink>
      <w:r w:rsidDel="00000000" w:rsidR="00000000" w:rsidRPr="00000000">
        <w:rPr>
          <w:rFonts w:ascii="Times New Roman" w:cs="Times New Roman" w:eastAsia="Times New Roman" w:hAnsi="Times New Roman"/>
          <w:rtl w:val="0"/>
        </w:rPr>
        <w:t xml:space="preserve">, </w:t>
      </w:r>
      <w:hyperlink r:id="rId14">
        <w:r w:rsidDel="00000000" w:rsidR="00000000" w:rsidRPr="00000000">
          <w:rPr>
            <w:rFonts w:ascii="Times New Roman" w:cs="Times New Roman" w:eastAsia="Times New Roman" w:hAnsi="Times New Roman"/>
            <w:color w:val="1155cc"/>
            <w:u w:val="single"/>
            <w:rtl w:val="0"/>
          </w:rPr>
          <w:t xml:space="preserve">Hmong American Women’s Association</w:t>
        </w:r>
      </w:hyperlink>
      <w:r w:rsidDel="00000000" w:rsidR="00000000" w:rsidRPr="00000000">
        <w:rPr>
          <w:rFonts w:ascii="Times New Roman" w:cs="Times New Roman" w:eastAsia="Times New Roman" w:hAnsi="Times New Roman"/>
          <w:rtl w:val="0"/>
        </w:rPr>
        <w:t xml:space="preserve">, and </w:t>
      </w:r>
      <w:hyperlink r:id="rId15">
        <w:r w:rsidDel="00000000" w:rsidR="00000000" w:rsidRPr="00000000">
          <w:rPr>
            <w:rFonts w:ascii="Times New Roman" w:cs="Times New Roman" w:eastAsia="Times New Roman" w:hAnsi="Times New Roman"/>
            <w:color w:val="1155cc"/>
            <w:u w:val="single"/>
            <w:rtl w:val="0"/>
          </w:rPr>
          <w:t xml:space="preserve">Hmong American Partnership Fox Valley</w:t>
        </w:r>
      </w:hyperlink>
      <w:r w:rsidDel="00000000" w:rsidR="00000000" w:rsidRPr="00000000">
        <w:rPr>
          <w:rFonts w:ascii="Times New Roman" w:cs="Times New Roman" w:eastAsia="Times New Roman" w:hAnsi="Times New Roman"/>
          <w:rtl w:val="0"/>
        </w:rPr>
        <w:t xml:space="preserve">, among others, foster</w:t>
      </w:r>
      <w:r w:rsidDel="00000000" w:rsidR="00000000" w:rsidRPr="00000000">
        <w:rPr>
          <w:rFonts w:ascii="Times New Roman" w:cs="Times New Roman" w:eastAsia="Times New Roman" w:hAnsi="Times New Roman"/>
          <w:b w:val="1"/>
          <w:rtl w:val="0"/>
        </w:rPr>
        <w:t xml:space="preserve"> intergenerational</w:t>
      </w:r>
      <w:r w:rsidDel="00000000" w:rsidR="00000000" w:rsidRPr="00000000">
        <w:rPr>
          <w:rFonts w:ascii="Times New Roman" w:cs="Times New Roman" w:eastAsia="Times New Roman" w:hAnsi="Times New Roman"/>
          <w:rtl w:val="0"/>
        </w:rPr>
        <w:t xml:space="preserve"> connections, ensuring that younger generations remain in touch with their heritage while pursuing modern opportunities. </w:t>
      </w:r>
    </w:p>
    <w:p w:rsidR="00000000" w:rsidDel="00000000" w:rsidP="00000000" w:rsidRDefault="00000000" w:rsidRPr="00000000" w14:paraId="00000030">
      <w:pPr>
        <w:spacing w:after="20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this essay, the spelling of HMong is written in order to reflect both the White and Green dialects.</w:t>
      </w:r>
    </w:p>
    <w:p w:rsidR="00000000" w:rsidDel="00000000" w:rsidP="00000000" w:rsidRDefault="00000000" w:rsidRPr="00000000" w14:paraId="00000031">
      <w:pPr>
        <w:spacing w:after="200" w:before="200" w:lineRule="auto"/>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rtl w:val="0"/>
        </w:rPr>
        <w:t xml:space="preserve">** Life years unknown</w:t>
      </w:r>
      <w:r w:rsidDel="00000000" w:rsidR="00000000" w:rsidRPr="00000000">
        <w:rPr>
          <w:rtl w:val="0"/>
        </w:rPr>
      </w:r>
    </w:p>
    <w:p w:rsidR="00000000" w:rsidDel="00000000" w:rsidP="00000000" w:rsidRDefault="00000000" w:rsidRPr="00000000" w14:paraId="00000032">
      <w:pPr>
        <w:keepLines w:val="1"/>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w:t>
      </w:r>
    </w:p>
    <w:p w:rsidR="00000000" w:rsidDel="00000000" w:rsidP="00000000" w:rsidRDefault="00000000" w:rsidRPr="00000000" w14:paraId="00000033">
      <w:pPr>
        <w:keepLines w:val="1"/>
        <w:spacing w:after="0" w:before="0" w:line="240" w:lineRule="auto"/>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Bibliography</w:t>
      </w:r>
    </w:p>
    <w:p w:rsidR="00000000" w:rsidDel="00000000" w:rsidP="00000000" w:rsidRDefault="00000000" w:rsidRPr="00000000" w14:paraId="00000034">
      <w:pPr>
        <w:keepLines w:val="1"/>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Bibens, D. “Asian market provides jobs, gathering place for Hmong community.” </w:t>
      </w:r>
      <w:r w:rsidDel="00000000" w:rsidR="00000000" w:rsidRPr="00000000">
        <w:rPr>
          <w:rFonts w:ascii="Times New Roman" w:cs="Times New Roman" w:eastAsia="Times New Roman" w:hAnsi="Times New Roman"/>
          <w:i w:val="1"/>
          <w:rtl w:val="0"/>
        </w:rPr>
        <w:t xml:space="preserve">Milwaukee Neighborhood News Service</w:t>
      </w:r>
      <w:r w:rsidDel="00000000" w:rsidR="00000000" w:rsidRPr="00000000">
        <w:rPr>
          <w:rFonts w:ascii="Times New Roman" w:cs="Times New Roman" w:eastAsia="Times New Roman" w:hAnsi="Times New Roman"/>
          <w:rtl w:val="0"/>
        </w:rPr>
        <w:t xml:space="preserve">, 15 Mar 2017. </w:t>
      </w:r>
      <w:hyperlink r:id="rId16">
        <w:r w:rsidDel="00000000" w:rsidR="00000000" w:rsidRPr="00000000">
          <w:rPr>
            <w:rFonts w:ascii="Times New Roman" w:cs="Times New Roman" w:eastAsia="Times New Roman" w:hAnsi="Times New Roman"/>
            <w:color w:val="1155cc"/>
            <w:u w:val="single"/>
            <w:rtl w:val="0"/>
          </w:rPr>
          <w:t xml:space="preserve">https://milwaukeenns.org/2017/03/15/asian-market-provides-jobs-gathering-place-for-hmong-community/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keepLines w:val="1"/>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Jannene, J. “Asian Market Expansion In Jeopardy.” </w:t>
      </w:r>
      <w:r w:rsidDel="00000000" w:rsidR="00000000" w:rsidRPr="00000000">
        <w:rPr>
          <w:rFonts w:ascii="Times New Roman" w:cs="Times New Roman" w:eastAsia="Times New Roman" w:hAnsi="Times New Roman"/>
          <w:i w:val="1"/>
          <w:rtl w:val="0"/>
        </w:rPr>
        <w:t xml:space="preserve">Urban Milwaukee</w:t>
      </w:r>
      <w:r w:rsidDel="00000000" w:rsidR="00000000" w:rsidRPr="00000000">
        <w:rPr>
          <w:rFonts w:ascii="Times New Roman" w:cs="Times New Roman" w:eastAsia="Times New Roman" w:hAnsi="Times New Roman"/>
          <w:rtl w:val="0"/>
        </w:rPr>
        <w:t xml:space="preserve">, 27 Mar 2022. </w:t>
      </w:r>
      <w:hyperlink r:id="rId17">
        <w:r w:rsidDel="00000000" w:rsidR="00000000" w:rsidRPr="00000000">
          <w:rPr>
            <w:rFonts w:ascii="Times New Roman" w:cs="Times New Roman" w:eastAsia="Times New Roman" w:hAnsi="Times New Roman"/>
            <w:color w:val="1155cc"/>
            <w:u w:val="single"/>
            <w:rtl w:val="0"/>
          </w:rPr>
          <w:t xml:space="preserve">https://urbanmilwaukee.com/2022/03/27/plats-and-parcels-asian-market-expansion-in-jeopardy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keepLines w:val="1"/>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Lee, G. Y., &amp; Tapp, N. (2010). </w:t>
      </w:r>
      <w:r w:rsidDel="00000000" w:rsidR="00000000" w:rsidRPr="00000000">
        <w:rPr>
          <w:rFonts w:ascii="Times New Roman" w:cs="Times New Roman" w:eastAsia="Times New Roman" w:hAnsi="Times New Roman"/>
          <w:i w:val="1"/>
          <w:rtl w:val="0"/>
        </w:rPr>
        <w:t xml:space="preserve">Culture and customs of the Hmong.</w:t>
      </w:r>
      <w:r w:rsidDel="00000000" w:rsidR="00000000" w:rsidRPr="00000000">
        <w:rPr>
          <w:rFonts w:ascii="Times New Roman" w:cs="Times New Roman" w:eastAsia="Times New Roman" w:hAnsi="Times New Roman"/>
          <w:rtl w:val="0"/>
        </w:rPr>
        <w:t xml:space="preserve"> Greenwood.</w:t>
      </w:r>
    </w:p>
    <w:p w:rsidR="00000000" w:rsidDel="00000000" w:rsidP="00000000" w:rsidRDefault="00000000" w:rsidRPr="00000000" w14:paraId="00000037">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 F. (1993). Towards a Second Generation Hmong History. Amerasia Journal, 19(3), 51–70. </w:t>
      </w:r>
      <w:hyperlink r:id="rId18">
        <w:r w:rsidDel="00000000" w:rsidR="00000000" w:rsidRPr="00000000">
          <w:rPr>
            <w:rFonts w:ascii="Times New Roman" w:cs="Times New Roman" w:eastAsia="Times New Roman" w:hAnsi="Times New Roman"/>
            <w:color w:val="1155cc"/>
            <w:u w:val="single"/>
            <w:rtl w:val="0"/>
          </w:rPr>
          <w:t xml:space="preserve">https://doi.org/10.17953/amer.19.3.4m07q318g3872323</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PBS Wisconsin Education. “Wisconsin Biographies: Joe Bee Xiong.” </w:t>
      </w:r>
      <w:hyperlink r:id="rId19">
        <w:r w:rsidDel="00000000" w:rsidR="00000000" w:rsidRPr="00000000">
          <w:rPr>
            <w:rFonts w:ascii="Times New Roman" w:cs="Times New Roman" w:eastAsia="Times New Roman" w:hAnsi="Times New Roman"/>
            <w:color w:val="1155cc"/>
            <w:u w:val="single"/>
            <w:rtl w:val="0"/>
          </w:rPr>
          <w:t xml:space="preserve">https://pbswisconsineducation.org/bio/joe-bee-xiong/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Pfeifer, M. E., Chiu, M., &amp;  Yang, K. (Eds.). (2013). </w:t>
      </w:r>
      <w:r w:rsidDel="00000000" w:rsidR="00000000" w:rsidRPr="00000000">
        <w:rPr>
          <w:rFonts w:ascii="Times New Roman" w:cs="Times New Roman" w:eastAsia="Times New Roman" w:hAnsi="Times New Roman"/>
          <w:i w:val="1"/>
          <w:rtl w:val="0"/>
        </w:rPr>
        <w:t xml:space="preserve">Diversity in Diaspora: Hmong Americans in the twenty-first century.</w:t>
      </w:r>
      <w:r w:rsidDel="00000000" w:rsidR="00000000" w:rsidRPr="00000000">
        <w:rPr>
          <w:rFonts w:ascii="Times New Roman" w:cs="Times New Roman" w:eastAsia="Times New Roman" w:hAnsi="Times New Roman"/>
          <w:rtl w:val="0"/>
        </w:rPr>
        <w:t xml:space="preserve"> University of Hawaii Press.</w:t>
      </w:r>
    </w:p>
    <w:p w:rsidR="00000000" w:rsidDel="00000000" w:rsidP="00000000" w:rsidRDefault="00000000" w:rsidRPr="00000000" w14:paraId="0000003A">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Vang, C. T. (2016). </w:t>
      </w:r>
      <w:r w:rsidDel="00000000" w:rsidR="00000000" w:rsidRPr="00000000">
        <w:rPr>
          <w:rFonts w:ascii="Times New Roman" w:cs="Times New Roman" w:eastAsia="Times New Roman" w:hAnsi="Times New Roman"/>
          <w:i w:val="1"/>
          <w:rtl w:val="0"/>
        </w:rPr>
        <w:t xml:space="preserve">Hmong refugees in the New World: Culture, Community and Opportunity</w:t>
      </w:r>
      <w:r w:rsidDel="00000000" w:rsidR="00000000" w:rsidRPr="00000000">
        <w:rPr>
          <w:rFonts w:ascii="Times New Roman" w:cs="Times New Roman" w:eastAsia="Times New Roman" w:hAnsi="Times New Roman"/>
          <w:rtl w:val="0"/>
        </w:rPr>
        <w:t xml:space="preserve">. McFarland &amp; Company, Inc., Publishers.</w:t>
      </w:r>
    </w:p>
    <w:p w:rsidR="00000000" w:rsidDel="00000000" w:rsidP="00000000" w:rsidRDefault="00000000" w:rsidRPr="00000000" w14:paraId="0000003B">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Vang, C. Y. (2008). </w:t>
      </w:r>
      <w:r w:rsidDel="00000000" w:rsidR="00000000" w:rsidRPr="00000000">
        <w:rPr>
          <w:rFonts w:ascii="Times New Roman" w:cs="Times New Roman" w:eastAsia="Times New Roman" w:hAnsi="Times New Roman"/>
          <w:i w:val="1"/>
          <w:rtl w:val="0"/>
        </w:rPr>
        <w:t xml:space="preserve">Hmong in Minnesota</w:t>
      </w:r>
      <w:r w:rsidDel="00000000" w:rsidR="00000000" w:rsidRPr="00000000">
        <w:rPr>
          <w:rFonts w:ascii="Times New Roman" w:cs="Times New Roman" w:eastAsia="Times New Roman" w:hAnsi="Times New Roman"/>
          <w:rtl w:val="0"/>
        </w:rPr>
        <w:t xml:space="preserve">. Minnesota Historical Society Press.</w:t>
      </w:r>
    </w:p>
    <w:p w:rsidR="00000000" w:rsidDel="00000000" w:rsidP="00000000" w:rsidRDefault="00000000" w:rsidRPr="00000000" w14:paraId="0000003C">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Vang, C. Y. (2010). </w:t>
      </w:r>
      <w:r w:rsidDel="00000000" w:rsidR="00000000" w:rsidRPr="00000000">
        <w:rPr>
          <w:rFonts w:ascii="Times New Roman" w:cs="Times New Roman" w:eastAsia="Times New Roman" w:hAnsi="Times New Roman"/>
          <w:i w:val="1"/>
          <w:rtl w:val="0"/>
        </w:rPr>
        <w:t xml:space="preserve">Hmong America: Reconstructing community in Diaspora</w:t>
      </w:r>
      <w:r w:rsidDel="00000000" w:rsidR="00000000" w:rsidRPr="00000000">
        <w:rPr>
          <w:rFonts w:ascii="Times New Roman" w:cs="Times New Roman" w:eastAsia="Times New Roman" w:hAnsi="Times New Roman"/>
          <w:rtl w:val="0"/>
        </w:rPr>
        <w:t xml:space="preserve">. University of Illinois Press.</w:t>
      </w:r>
    </w:p>
    <w:p w:rsidR="00000000" w:rsidDel="00000000" w:rsidP="00000000" w:rsidRDefault="00000000" w:rsidRPr="00000000" w14:paraId="0000003D">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Vang, M. (2020). </w:t>
      </w:r>
      <w:r w:rsidDel="00000000" w:rsidR="00000000" w:rsidRPr="00000000">
        <w:rPr>
          <w:rFonts w:ascii="Times New Roman" w:cs="Times New Roman" w:eastAsia="Times New Roman" w:hAnsi="Times New Roman"/>
          <w:i w:val="1"/>
          <w:rtl w:val="0"/>
        </w:rPr>
        <w:t xml:space="preserve">History on the run: Secrecy, fugitivity, and Hmong refugee epistemologies</w:t>
      </w:r>
      <w:r w:rsidDel="00000000" w:rsidR="00000000" w:rsidRPr="00000000">
        <w:rPr>
          <w:rFonts w:ascii="Times New Roman" w:cs="Times New Roman" w:eastAsia="Times New Roman" w:hAnsi="Times New Roman"/>
          <w:rtl w:val="0"/>
        </w:rPr>
        <w:t xml:space="preserve">. Duke University Press.</w:t>
      </w:r>
    </w:p>
    <w:p w:rsidR="00000000" w:rsidDel="00000000" w:rsidP="00000000" w:rsidRDefault="00000000" w:rsidRPr="00000000" w14:paraId="0000003E">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Vang, T. S. (2013). </w:t>
      </w:r>
      <w:r w:rsidDel="00000000" w:rsidR="00000000" w:rsidRPr="00000000">
        <w:rPr>
          <w:rFonts w:ascii="Times New Roman" w:cs="Times New Roman" w:eastAsia="Times New Roman" w:hAnsi="Times New Roman"/>
          <w:i w:val="1"/>
          <w:rtl w:val="0"/>
        </w:rPr>
        <w:t xml:space="preserve">A history of the Hmong: From Ancient Times to the modern diaspora</w:t>
      </w:r>
      <w:r w:rsidDel="00000000" w:rsidR="00000000" w:rsidRPr="00000000">
        <w:rPr>
          <w:rFonts w:ascii="Times New Roman" w:cs="Times New Roman" w:eastAsia="Times New Roman" w:hAnsi="Times New Roman"/>
          <w:rtl w:val="0"/>
        </w:rPr>
        <w:t xml:space="preserve">. Lulu Press.</w:t>
      </w:r>
    </w:p>
    <w:p w:rsidR="00000000" w:rsidDel="00000000" w:rsidP="00000000" w:rsidRDefault="00000000" w:rsidRPr="00000000" w14:paraId="0000003F">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Vang, T., &amp; Flores, J. (1999). The Hmong Americans: Identity, conflict, and opportunity. Multicultural Perspectives, 1(4), 9–14. </w:t>
      </w:r>
      <w:hyperlink r:id="rId20">
        <w:r w:rsidDel="00000000" w:rsidR="00000000" w:rsidRPr="00000000">
          <w:rPr>
            <w:rFonts w:ascii="Times New Roman" w:cs="Times New Roman" w:eastAsia="Times New Roman" w:hAnsi="Times New Roman"/>
            <w:color w:val="1155cc"/>
            <w:u w:val="single"/>
            <w:rtl w:val="0"/>
          </w:rPr>
          <w:t xml:space="preserve">https://doi.org/10.1080/15210969909539923</w:t>
        </w:r>
      </w:hyperlink>
      <w:r w:rsidDel="00000000" w:rsidR="00000000" w:rsidRPr="00000000">
        <w:rPr>
          <w:rtl w:val="0"/>
        </w:rPr>
      </w:r>
    </w:p>
    <w:p w:rsidR="00000000" w:rsidDel="00000000" w:rsidP="00000000" w:rsidRDefault="00000000" w:rsidRPr="00000000" w14:paraId="00000040">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Vue, M. Z. (2020). </w:t>
      </w:r>
      <w:r w:rsidDel="00000000" w:rsidR="00000000" w:rsidRPr="00000000">
        <w:rPr>
          <w:rFonts w:ascii="Times New Roman" w:cs="Times New Roman" w:eastAsia="Times New Roman" w:hAnsi="Times New Roman"/>
          <w:i w:val="1"/>
          <w:rtl w:val="0"/>
        </w:rPr>
        <w:t xml:space="preserve">Hmong in Wisconsin</w:t>
      </w:r>
      <w:r w:rsidDel="00000000" w:rsidR="00000000" w:rsidRPr="00000000">
        <w:rPr>
          <w:rFonts w:ascii="Times New Roman" w:cs="Times New Roman" w:eastAsia="Times New Roman" w:hAnsi="Times New Roman"/>
          <w:rtl w:val="0"/>
        </w:rPr>
        <w:t xml:space="preserve">. Wisconsin Historical Society Press.</w:t>
      </w:r>
    </w:p>
    <w:p w:rsidR="00000000" w:rsidDel="00000000" w:rsidP="00000000" w:rsidRDefault="00000000" w:rsidRPr="00000000" w14:paraId="00000041">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UW Applied Population Laboratory &amp; University of Wisconsin Extension. (2020). Hmong in Wisconsin: A 2020 Statistical overview. </w:t>
      </w:r>
      <w:hyperlink r:id="rId21">
        <w:r w:rsidDel="00000000" w:rsidR="00000000" w:rsidRPr="00000000">
          <w:rPr>
            <w:rFonts w:ascii="Times New Roman" w:cs="Times New Roman" w:eastAsia="Times New Roman" w:hAnsi="Times New Roman"/>
            <w:color w:val="1155cc"/>
            <w:u w:val="single"/>
            <w:rtl w:val="0"/>
          </w:rPr>
          <w:t xml:space="preserve">https://cdn.apl.wisc.edu/publications/hmong_chartbook_2020.pdf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Wisconsin Historical Society. “Kashoua Kristy Yang. Celebrating Wisconsin Visionaries, Changemakers and Storytellers.” </w:t>
      </w:r>
      <w:hyperlink r:id="rId22">
        <w:r w:rsidDel="00000000" w:rsidR="00000000" w:rsidRPr="00000000">
          <w:rPr>
            <w:rFonts w:ascii="Times New Roman" w:cs="Times New Roman" w:eastAsia="Times New Roman" w:hAnsi="Times New Roman"/>
            <w:color w:val="1155cc"/>
            <w:u w:val="single"/>
            <w:rtl w:val="0"/>
          </w:rPr>
          <w:t xml:space="preserve">https://www.wisconsinhistory.org/Records/Article/CS16666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spacing w:after="0" w:before="0" w:line="240" w:lineRule="auto"/>
        <w:rPr>
          <w:rFonts w:ascii="Times New Roman" w:cs="Times New Roman" w:eastAsia="Times New Roman" w:hAnsi="Times New Roman"/>
          <w:b w:val="1"/>
          <w:i w:val="1"/>
          <w:sz w:val="32"/>
          <w:szCs w:val="32"/>
          <w:u w:val="single"/>
        </w:rPr>
      </w:pPr>
      <w:r w:rsidDel="00000000" w:rsidR="00000000" w:rsidRPr="00000000">
        <w:rPr>
          <w:rtl w:val="0"/>
        </w:rPr>
      </w:r>
    </w:p>
    <w:p w:rsidR="00000000" w:rsidDel="00000000" w:rsidP="00000000" w:rsidRDefault="00000000" w:rsidRPr="00000000" w14:paraId="00000044">
      <w:pPr>
        <w:spacing w:after="12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Vocabulary:</w:t>
      </w:r>
      <w:r w:rsidDel="00000000" w:rsidR="00000000" w:rsidRPr="00000000">
        <w:rPr>
          <w:rFonts w:ascii="Times New Roman" w:cs="Times New Roman" w:eastAsia="Times New Roman" w:hAnsi="Times New Roman"/>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45">
      <w:pPr>
        <w:numPr>
          <w:ilvl w:val="0"/>
          <w:numId w:val="6"/>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Asylum: </w:t>
      </w:r>
      <w:r w:rsidDel="00000000" w:rsidR="00000000" w:rsidRPr="00000000">
        <w:rPr>
          <w:rFonts w:ascii="Times New Roman" w:cs="Times New Roman" w:eastAsia="Times New Roman" w:hAnsi="Times New Roman"/>
          <w:rtl w:val="0"/>
        </w:rPr>
        <w:t xml:space="preserve">protection given especially to political refugees</w:t>
      </w:r>
    </w:p>
    <w:p w:rsidR="00000000" w:rsidDel="00000000" w:rsidP="00000000" w:rsidRDefault="00000000" w:rsidRPr="00000000" w14:paraId="00000046">
      <w:pPr>
        <w:numPr>
          <w:ilvl w:val="0"/>
          <w:numId w:val="6"/>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Communism: </w:t>
      </w:r>
      <w:r w:rsidDel="00000000" w:rsidR="00000000" w:rsidRPr="00000000">
        <w:rPr>
          <w:rFonts w:ascii="Times New Roman" w:cs="Times New Roman" w:eastAsia="Times New Roman" w:hAnsi="Times New Roman"/>
          <w:rtl w:val="0"/>
        </w:rPr>
        <w:t xml:space="preserve">a system in which goods are owned in common and are available to all as needed</w:t>
      </w:r>
    </w:p>
    <w:p w:rsidR="00000000" w:rsidDel="00000000" w:rsidP="00000000" w:rsidRDefault="00000000" w:rsidRPr="00000000" w14:paraId="00000047">
      <w:pPr>
        <w:numPr>
          <w:ilvl w:val="0"/>
          <w:numId w:val="6"/>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Dialect</w:t>
      </w:r>
      <w:r w:rsidDel="00000000" w:rsidR="00000000" w:rsidRPr="00000000">
        <w:rPr>
          <w:rFonts w:ascii="Times New Roman" w:cs="Times New Roman" w:eastAsia="Times New Roman" w:hAnsi="Times New Roman"/>
          <w:rtl w:val="0"/>
        </w:rPr>
        <w:t xml:space="preserve">: a form of a language that differs from another language that is particular to a region or group </w:t>
      </w:r>
    </w:p>
    <w:p w:rsidR="00000000" w:rsidDel="00000000" w:rsidP="00000000" w:rsidRDefault="00000000" w:rsidRPr="00000000" w14:paraId="00000048">
      <w:pPr>
        <w:numPr>
          <w:ilvl w:val="0"/>
          <w:numId w:val="6"/>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Diaspora</w:t>
      </w:r>
      <w:r w:rsidDel="00000000" w:rsidR="00000000" w:rsidRPr="00000000">
        <w:rPr>
          <w:rFonts w:ascii="Times New Roman" w:cs="Times New Roman" w:eastAsia="Times New Roman" w:hAnsi="Times New Roman"/>
          <w:rtl w:val="0"/>
        </w:rPr>
        <w:t xml:space="preserve">: a reference to the movement of any population sharing a common ethnic identity who were either forced to leave or voluntarily left their settled territory and became residents in areas often far removed from the former</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tl w:val="0"/>
        </w:rPr>
      </w:r>
    </w:p>
    <w:p w:rsidR="00000000" w:rsidDel="00000000" w:rsidP="00000000" w:rsidRDefault="00000000" w:rsidRPr="00000000" w14:paraId="00000049">
      <w:pPr>
        <w:numPr>
          <w:ilvl w:val="0"/>
          <w:numId w:val="6"/>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Displacement: </w:t>
      </w:r>
      <w:r w:rsidDel="00000000" w:rsidR="00000000" w:rsidRPr="00000000">
        <w:rPr>
          <w:rFonts w:ascii="Times New Roman" w:cs="Times New Roman" w:eastAsia="Times New Roman" w:hAnsi="Times New Roman"/>
          <w:rtl w:val="0"/>
        </w:rPr>
        <w:t xml:space="preserve">the state of being removed from the usual or proper place</w:t>
      </w:r>
      <w:r w:rsidDel="00000000" w:rsidR="00000000" w:rsidRPr="00000000">
        <w:rPr>
          <w:rtl w:val="0"/>
        </w:rPr>
      </w:r>
    </w:p>
    <w:p w:rsidR="00000000" w:rsidDel="00000000" w:rsidP="00000000" w:rsidRDefault="00000000" w:rsidRPr="00000000" w14:paraId="0000004A">
      <w:pPr>
        <w:numPr>
          <w:ilvl w:val="0"/>
          <w:numId w:val="6"/>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Intergenerational</w:t>
      </w:r>
      <w:r w:rsidDel="00000000" w:rsidR="00000000" w:rsidRPr="00000000">
        <w:rPr>
          <w:rFonts w:ascii="Times New Roman" w:cs="Times New Roman" w:eastAsia="Times New Roman" w:hAnsi="Times New Roman"/>
          <w:rtl w:val="0"/>
        </w:rPr>
        <w:t xml:space="preserve">: existing or occurring between generations</w:t>
      </w:r>
      <w:r w:rsidDel="00000000" w:rsidR="00000000" w:rsidRPr="00000000">
        <w:rPr>
          <w:rtl w:val="0"/>
        </w:rPr>
      </w:r>
    </w:p>
    <w:p w:rsidR="00000000" w:rsidDel="00000000" w:rsidP="00000000" w:rsidRDefault="00000000" w:rsidRPr="00000000" w14:paraId="0000004B">
      <w:pPr>
        <w:numPr>
          <w:ilvl w:val="0"/>
          <w:numId w:val="6"/>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Microaggression: </w:t>
      </w:r>
      <w:r w:rsidDel="00000000" w:rsidR="00000000" w:rsidRPr="00000000">
        <w:rPr>
          <w:rFonts w:ascii="Times New Roman" w:cs="Times New Roman" w:eastAsia="Times New Roman" w:hAnsi="Times New Roman"/>
          <w:rtl w:val="0"/>
        </w:rPr>
        <w:t xml:space="preserve">a comment or action that subtly and often unconsciously or unintentionally expresses a prejudiced attitude toward a member of a marginalized group</w:t>
      </w:r>
    </w:p>
    <w:p w:rsidR="00000000" w:rsidDel="00000000" w:rsidP="00000000" w:rsidRDefault="00000000" w:rsidRPr="00000000" w14:paraId="0000004C">
      <w:pPr>
        <w:numPr>
          <w:ilvl w:val="0"/>
          <w:numId w:val="6"/>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Migration</w:t>
      </w:r>
      <w:r w:rsidDel="00000000" w:rsidR="00000000" w:rsidRPr="00000000">
        <w:rPr>
          <w:rFonts w:ascii="Times New Roman" w:cs="Times New Roman" w:eastAsia="Times New Roman" w:hAnsi="Times New Roman"/>
          <w:rtl w:val="0"/>
        </w:rPr>
        <w:t xml:space="preserve">: the movement of a person or a group of persons, either across an international border, or within a state.</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tl w:val="0"/>
        </w:rPr>
      </w:r>
    </w:p>
    <w:p w:rsidR="00000000" w:rsidDel="00000000" w:rsidP="00000000" w:rsidRDefault="00000000" w:rsidRPr="00000000" w14:paraId="0000004D">
      <w:pPr>
        <w:numPr>
          <w:ilvl w:val="0"/>
          <w:numId w:val="6"/>
        </w:numPr>
        <w:spacing w:line="240" w:lineRule="auto"/>
        <w:ind w:left="360" w:hanging="360"/>
        <w:rPr>
          <w:b w:val="1"/>
        </w:rPr>
      </w:pPr>
      <w:r w:rsidDel="00000000" w:rsidR="00000000" w:rsidRPr="00000000">
        <w:rPr>
          <w:rFonts w:ascii="Times New Roman" w:cs="Times New Roman" w:eastAsia="Times New Roman" w:hAnsi="Times New Roman"/>
          <w:b w:val="1"/>
          <w:rtl w:val="0"/>
        </w:rPr>
        <w:t xml:space="preserve">Oral tradition: </w:t>
      </w:r>
      <w:r w:rsidDel="00000000" w:rsidR="00000000" w:rsidRPr="00000000">
        <w:rPr>
          <w:rFonts w:ascii="Times New Roman" w:cs="Times New Roman" w:eastAsia="Times New Roman" w:hAnsi="Times New Roman"/>
          <w:rtl w:val="0"/>
        </w:rPr>
        <w:t xml:space="preserve">the stories, beliefs, etc., that a group of people share by telling stories and talking to each other</w:t>
      </w:r>
      <w:r w:rsidDel="00000000" w:rsidR="00000000" w:rsidRPr="00000000">
        <w:rPr>
          <w:rtl w:val="0"/>
        </w:rPr>
      </w:r>
    </w:p>
    <w:p w:rsidR="00000000" w:rsidDel="00000000" w:rsidP="00000000" w:rsidRDefault="00000000" w:rsidRPr="00000000" w14:paraId="0000004E">
      <w:pPr>
        <w:numPr>
          <w:ilvl w:val="0"/>
          <w:numId w:val="6"/>
        </w:numPr>
        <w:spacing w:after="0" w:line="240" w:lineRule="auto"/>
        <w:ind w:left="360" w:hanging="360"/>
        <w:rPr>
          <w:b w:val="1"/>
        </w:rPr>
      </w:pPr>
      <w:r w:rsidDel="00000000" w:rsidR="00000000" w:rsidRPr="00000000">
        <w:rPr>
          <w:rFonts w:ascii="Times New Roman" w:cs="Times New Roman" w:eastAsia="Times New Roman" w:hAnsi="Times New Roman"/>
          <w:b w:val="1"/>
          <w:rtl w:val="0"/>
        </w:rPr>
        <w:t xml:space="preserve">Oral history</w:t>
      </w:r>
      <w:r w:rsidDel="00000000" w:rsidR="00000000" w:rsidRPr="00000000">
        <w:rPr>
          <w:rFonts w:ascii="Times New Roman" w:cs="Times New Roman" w:eastAsia="Times New Roman" w:hAnsi="Times New Roman"/>
          <w:rtl w:val="0"/>
        </w:rPr>
        <w:t xml:space="preserve">: a field of study and a method of gathering, preserving and interpreting the voices and memories of people, communities, and participants in past events</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tl w:val="0"/>
        </w:rPr>
      </w:r>
    </w:p>
    <w:p w:rsidR="00000000" w:rsidDel="00000000" w:rsidP="00000000" w:rsidRDefault="00000000" w:rsidRPr="00000000" w14:paraId="0000004F">
      <w:pPr>
        <w:numPr>
          <w:ilvl w:val="0"/>
          <w:numId w:val="6"/>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Persecution:</w:t>
      </w:r>
      <w:r w:rsidDel="00000000" w:rsidR="00000000" w:rsidRPr="00000000">
        <w:rPr>
          <w:rFonts w:ascii="Times New Roman" w:cs="Times New Roman" w:eastAsia="Times New Roman" w:hAnsi="Times New Roman"/>
          <w:rtl w:val="0"/>
        </w:rPr>
        <w:t xml:space="preserve"> state of subjecting a person or group to hostility or punishment, especially because of their ethnicity, religion, or sexual orientation or political beliefs</w:t>
      </w:r>
    </w:p>
    <w:p w:rsidR="00000000" w:rsidDel="00000000" w:rsidP="00000000" w:rsidRDefault="00000000" w:rsidRPr="00000000" w14:paraId="00000050">
      <w:pPr>
        <w:numPr>
          <w:ilvl w:val="0"/>
          <w:numId w:val="6"/>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Phonetic: </w:t>
      </w:r>
      <w:r w:rsidDel="00000000" w:rsidR="00000000" w:rsidRPr="00000000">
        <w:rPr>
          <w:rFonts w:ascii="Times New Roman" w:cs="Times New Roman" w:eastAsia="Times New Roman" w:hAnsi="Times New Roman"/>
          <w:rtl w:val="0"/>
        </w:rPr>
        <w:t xml:space="preserve">of or relating to spoken language or speech sounds</w:t>
      </w:r>
    </w:p>
    <w:p w:rsidR="00000000" w:rsidDel="00000000" w:rsidP="00000000" w:rsidRDefault="00000000" w:rsidRPr="00000000" w14:paraId="00000051">
      <w:pPr>
        <w:numPr>
          <w:ilvl w:val="0"/>
          <w:numId w:val="6"/>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Refugee</w:t>
      </w:r>
      <w:r w:rsidDel="00000000" w:rsidR="00000000" w:rsidRPr="00000000">
        <w:rPr>
          <w:rFonts w:ascii="Times New Roman" w:cs="Times New Roman" w:eastAsia="Times New Roman" w:hAnsi="Times New Roman"/>
          <w:rtl w:val="0"/>
        </w:rPr>
        <w:t xml:space="preserve">: people forced to flee their own country and seek safety in another country</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tl w:val="0"/>
        </w:rPr>
      </w:r>
    </w:p>
    <w:p w:rsidR="00000000" w:rsidDel="00000000" w:rsidP="00000000" w:rsidRDefault="00000000" w:rsidRPr="00000000" w14:paraId="00000052">
      <w:pPr>
        <w:numPr>
          <w:ilvl w:val="0"/>
          <w:numId w:val="6"/>
        </w:numPr>
        <w:spacing w:after="0" w:before="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Resettlement: </w:t>
      </w:r>
      <w:r w:rsidDel="00000000" w:rsidR="00000000" w:rsidRPr="00000000">
        <w:rPr>
          <w:rFonts w:ascii="Times New Roman" w:cs="Times New Roman" w:eastAsia="Times New Roman" w:hAnsi="Times New Roman"/>
          <w:rtl w:val="0"/>
        </w:rPr>
        <w:t xml:space="preserve">the process of moving to a new place to live after a disturbance or upheaval </w:t>
      </w:r>
      <w:r w:rsidDel="00000000" w:rsidR="00000000" w:rsidRPr="00000000">
        <w:rPr>
          <w:rtl w:val="0"/>
        </w:rPr>
      </w:r>
    </w:p>
    <w:p w:rsidR="00000000" w:rsidDel="00000000" w:rsidP="00000000" w:rsidRDefault="00000000" w:rsidRPr="00000000" w14:paraId="00000053">
      <w:pPr>
        <w:numPr>
          <w:ilvl w:val="0"/>
          <w:numId w:val="6"/>
        </w:numPr>
        <w:spacing w:after="0" w:before="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Reunification</w:t>
      </w:r>
      <w:r w:rsidDel="00000000" w:rsidR="00000000" w:rsidRPr="00000000">
        <w:rPr>
          <w:rFonts w:ascii="Times New Roman" w:cs="Times New Roman" w:eastAsia="Times New Roman" w:hAnsi="Times New Roman"/>
          <w:rtl w:val="0"/>
        </w:rPr>
        <w:t xml:space="preserve">: the act or process of unifying again; bringing (people or things) or to be brought into a unit or a coherent whole after a period of separation</w:t>
      </w:r>
      <w:r w:rsidDel="00000000" w:rsidR="00000000" w:rsidRPr="00000000">
        <w:rPr>
          <w:rtl w:val="0"/>
        </w:rPr>
      </w:r>
    </w:p>
    <w:p w:rsidR="00000000" w:rsidDel="00000000" w:rsidP="00000000" w:rsidRDefault="00000000" w:rsidRPr="00000000" w14:paraId="00000054">
      <w:pPr>
        <w:numPr>
          <w:ilvl w:val="0"/>
          <w:numId w:val="6"/>
        </w:numPr>
        <w:spacing w:after="0" w:before="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Sponsor: </w:t>
      </w:r>
      <w:r w:rsidDel="00000000" w:rsidR="00000000" w:rsidRPr="00000000">
        <w:rPr>
          <w:rFonts w:ascii="Times New Roman" w:cs="Times New Roman" w:eastAsia="Times New Roman" w:hAnsi="Times New Roman"/>
          <w:rtl w:val="0"/>
        </w:rPr>
        <w:t xml:space="preserve">a person or organization who supports refugees through financial support, housing, and assisting with basic needs</w:t>
      </w:r>
      <w:r w:rsidDel="00000000" w:rsidR="00000000" w:rsidRPr="00000000">
        <w:rPr>
          <w:rtl w:val="0"/>
        </w:rPr>
      </w:r>
    </w:p>
    <w:p w:rsidR="00000000" w:rsidDel="00000000" w:rsidP="00000000" w:rsidRDefault="00000000" w:rsidRPr="00000000" w14:paraId="00000055">
      <w:pPr>
        <w:numPr>
          <w:ilvl w:val="0"/>
          <w:numId w:val="6"/>
        </w:numPr>
        <w:spacing w:after="200" w:before="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Trauma: </w:t>
      </w:r>
      <w:r w:rsidDel="00000000" w:rsidR="00000000" w:rsidRPr="00000000">
        <w:rPr>
          <w:rFonts w:ascii="Times New Roman" w:cs="Times New Roman" w:eastAsia="Times New Roman" w:hAnsi="Times New Roman"/>
          <w:rtl w:val="0"/>
        </w:rPr>
        <w:t xml:space="preserve">a disordered psychic or behavioral state resulting from severe mental or emotional stress or physical injury</w:t>
      </w:r>
      <w:r w:rsidDel="00000000" w:rsidR="00000000" w:rsidRPr="00000000">
        <w:rPr>
          <w:rtl w:val="0"/>
        </w:rPr>
      </w:r>
    </w:p>
    <w:p w:rsidR="00000000" w:rsidDel="00000000" w:rsidP="00000000" w:rsidRDefault="00000000" w:rsidRPr="00000000" w14:paraId="00000056">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w:t>
      </w:r>
    </w:p>
    <w:p w:rsidR="00000000" w:rsidDel="00000000" w:rsidP="00000000" w:rsidRDefault="00000000" w:rsidRPr="00000000" w14:paraId="0000005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Definition adapted from Merriam-Webster</w:t>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Definition adapted from </w:t>
      </w:r>
      <w:hyperlink r:id="rId23">
        <w:r w:rsidDel="00000000" w:rsidR="00000000" w:rsidRPr="00000000">
          <w:rPr>
            <w:rFonts w:ascii="Times New Roman" w:cs="Times New Roman" w:eastAsia="Times New Roman" w:hAnsi="Times New Roman"/>
            <w:color w:val="1155cc"/>
            <w:u w:val="single"/>
            <w:rtl w:val="0"/>
          </w:rPr>
          <w:t xml:space="preserve">United Nations </w:t>
        </w:r>
      </w:hyperlink>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Definition adapted from </w:t>
      </w:r>
      <w:hyperlink r:id="rId24">
        <w:r w:rsidDel="00000000" w:rsidR="00000000" w:rsidRPr="00000000">
          <w:rPr>
            <w:rFonts w:ascii="Times New Roman" w:cs="Times New Roman" w:eastAsia="Times New Roman" w:hAnsi="Times New Roman"/>
            <w:color w:val="1155cc"/>
            <w:u w:val="single"/>
            <w:rtl w:val="0"/>
          </w:rPr>
          <w:t xml:space="preserve">Oral History Association </w:t>
        </w:r>
      </w:hyperlink>
      <w:r w:rsidDel="00000000" w:rsidR="00000000" w:rsidRPr="00000000">
        <w:rPr>
          <w:rtl w:val="0"/>
        </w:rPr>
      </w:r>
    </w:p>
    <w:p w:rsidR="00000000" w:rsidDel="00000000" w:rsidP="00000000" w:rsidRDefault="00000000" w:rsidRPr="00000000" w14:paraId="0000005A">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after="12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Discussion Questions</w:t>
      </w:r>
      <w:r w:rsidDel="00000000" w:rsidR="00000000" w:rsidRPr="00000000">
        <w:rPr>
          <w:rtl w:val="0"/>
        </w:rPr>
      </w:r>
    </w:p>
    <w:p w:rsidR="00000000" w:rsidDel="00000000" w:rsidP="00000000" w:rsidRDefault="00000000" w:rsidRPr="00000000" w14:paraId="0000005C">
      <w:pPr>
        <w:widowControl w:val="0"/>
        <w:numPr>
          <w:ilvl w:val="0"/>
          <w:numId w:val="9"/>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are the HMong people?</w:t>
      </w:r>
    </w:p>
    <w:p w:rsidR="00000000" w:rsidDel="00000000" w:rsidP="00000000" w:rsidRDefault="00000000" w:rsidRPr="00000000" w14:paraId="0000005D">
      <w:pPr>
        <w:widowControl w:val="0"/>
        <w:numPr>
          <w:ilvl w:val="0"/>
          <w:numId w:val="9"/>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did the HMong migrate to the United States?</w:t>
      </w:r>
    </w:p>
    <w:p w:rsidR="00000000" w:rsidDel="00000000" w:rsidP="00000000" w:rsidRDefault="00000000" w:rsidRPr="00000000" w14:paraId="0000005E">
      <w:pPr>
        <w:numPr>
          <w:ilvl w:val="0"/>
          <w:numId w:val="9"/>
        </w:numPr>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did many HMong individuals and families move from other states to Wisconsin? </w:t>
      </w:r>
    </w:p>
    <w:p w:rsidR="00000000" w:rsidDel="00000000" w:rsidP="00000000" w:rsidRDefault="00000000" w:rsidRPr="00000000" w14:paraId="0000005F">
      <w:pPr>
        <w:numPr>
          <w:ilvl w:val="0"/>
          <w:numId w:val="9"/>
        </w:numPr>
        <w:spacing w:after="0" w:before="0" w:line="24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challenges did HMong people face in Wisconsin?</w:t>
      </w:r>
      <w:r w:rsidDel="00000000" w:rsidR="00000000" w:rsidRPr="00000000">
        <w:rPr>
          <w:rtl w:val="0"/>
        </w:rPr>
      </w:r>
    </w:p>
    <w:p w:rsidR="00000000" w:rsidDel="00000000" w:rsidP="00000000" w:rsidRDefault="00000000" w:rsidRPr="00000000" w14:paraId="00000060">
      <w:pPr>
        <w:numPr>
          <w:ilvl w:val="0"/>
          <w:numId w:val="9"/>
        </w:numPr>
        <w:spacing w:after="0" w:before="0" w:line="24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have HMong people contributed to Wisconsin’s economy?</w:t>
      </w:r>
      <w:r w:rsidDel="00000000" w:rsidR="00000000" w:rsidRPr="00000000">
        <w:rPr>
          <w:rtl w:val="0"/>
        </w:rPr>
      </w:r>
    </w:p>
    <w:p w:rsidR="00000000" w:rsidDel="00000000" w:rsidP="00000000" w:rsidRDefault="00000000" w:rsidRPr="00000000" w14:paraId="00000061">
      <w:pPr>
        <w:numPr>
          <w:ilvl w:val="0"/>
          <w:numId w:val="9"/>
        </w:numPr>
        <w:spacing w:after="0" w:before="0" w:line="24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have HMong people contributed to Wisconsin’s political landscape?</w:t>
      </w:r>
    </w:p>
    <w:p w:rsidR="00000000" w:rsidDel="00000000" w:rsidP="00000000" w:rsidRDefault="00000000" w:rsidRPr="00000000" w14:paraId="00000062">
      <w:pPr>
        <w:spacing w:after="120" w:before="200" w:line="276" w:lineRule="auto"/>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Activity 1: </w:t>
      </w:r>
      <w:r w:rsidDel="00000000" w:rsidR="00000000" w:rsidRPr="00000000">
        <w:rPr>
          <w:rFonts w:ascii="Times New Roman" w:cs="Times New Roman" w:eastAsia="Times New Roman" w:hAnsi="Times New Roman"/>
          <w:b w:val="1"/>
          <w:u w:val="single"/>
          <w:rtl w:val="0"/>
        </w:rPr>
        <w:t xml:space="preserve">Defining Preservation</w:t>
      </w:r>
      <w:r w:rsidDel="00000000" w:rsidR="00000000" w:rsidRPr="00000000">
        <w:rPr>
          <w:rtl w:val="0"/>
        </w:rPr>
      </w:r>
    </w:p>
    <w:p w:rsidR="00000000" w:rsidDel="00000000" w:rsidP="00000000" w:rsidRDefault="00000000" w:rsidRPr="00000000" w14:paraId="00000063">
      <w:pPr>
        <w:spacing w:after="0" w:before="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Assign each student one of the following videos to watch:</w:t>
      </w:r>
    </w:p>
    <w:p w:rsidR="00000000" w:rsidDel="00000000" w:rsidP="00000000" w:rsidRDefault="00000000" w:rsidRPr="00000000" w14:paraId="00000064">
      <w:pPr>
        <w:numPr>
          <w:ilvl w:val="0"/>
          <w:numId w:val="11"/>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1: </w:t>
      </w:r>
      <w:hyperlink r:id="rId25">
        <w:r w:rsidDel="00000000" w:rsidR="00000000" w:rsidRPr="00000000">
          <w:rPr>
            <w:rFonts w:ascii="Times New Roman" w:cs="Times New Roman" w:eastAsia="Times New Roman" w:hAnsi="Times New Roman"/>
            <w:color w:val="1155cc"/>
            <w:u w:val="single"/>
            <w:rtl w:val="0"/>
          </w:rPr>
          <w:t xml:space="preserve">Preserving Hmong stories through qeej music - Mason Lospeej Her</w:t>
        </w:r>
      </w:hyperlink>
      <w:r w:rsidDel="00000000" w:rsidR="00000000" w:rsidRPr="00000000">
        <w:rPr>
          <w:rtl w:val="0"/>
        </w:rPr>
      </w:r>
    </w:p>
    <w:p w:rsidR="00000000" w:rsidDel="00000000" w:rsidP="00000000" w:rsidRDefault="00000000" w:rsidRPr="00000000" w14:paraId="00000065">
      <w:pPr>
        <w:numPr>
          <w:ilvl w:val="0"/>
          <w:numId w:val="11"/>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2: </w:t>
      </w:r>
      <w:hyperlink r:id="rId26">
        <w:r w:rsidDel="00000000" w:rsidR="00000000" w:rsidRPr="00000000">
          <w:rPr>
            <w:rFonts w:ascii="Times New Roman" w:cs="Times New Roman" w:eastAsia="Times New Roman" w:hAnsi="Times New Roman"/>
            <w:color w:val="1155cc"/>
            <w:u w:val="single"/>
            <w:rtl w:val="0"/>
          </w:rPr>
          <w:t xml:space="preserve">Preserving Hmong culture through movement - Duabci Crystal Vang</w:t>
        </w:r>
      </w:hyperlink>
      <w:r w:rsidDel="00000000" w:rsidR="00000000" w:rsidRPr="00000000">
        <w:rPr>
          <w:rtl w:val="0"/>
        </w:rPr>
      </w:r>
    </w:p>
    <w:p w:rsidR="00000000" w:rsidDel="00000000" w:rsidP="00000000" w:rsidRDefault="00000000" w:rsidRPr="00000000" w14:paraId="00000066">
      <w:pPr>
        <w:numPr>
          <w:ilvl w:val="0"/>
          <w:numId w:val="11"/>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3: </w:t>
      </w:r>
      <w:hyperlink r:id="rId27">
        <w:r w:rsidDel="00000000" w:rsidR="00000000" w:rsidRPr="00000000">
          <w:rPr>
            <w:rFonts w:ascii="Times New Roman" w:cs="Times New Roman" w:eastAsia="Times New Roman" w:hAnsi="Times New Roman"/>
            <w:color w:val="1155cc"/>
            <w:u w:val="single"/>
            <w:rtl w:val="0"/>
          </w:rPr>
          <w:t xml:space="preserve">Hmong Inspired macramé: MalyMade - Maly Vang</w:t>
        </w:r>
      </w:hyperlink>
      <w:r w:rsidDel="00000000" w:rsidR="00000000" w:rsidRPr="00000000">
        <w:rPr>
          <w:rtl w:val="0"/>
        </w:rPr>
      </w:r>
    </w:p>
    <w:p w:rsidR="00000000" w:rsidDel="00000000" w:rsidP="00000000" w:rsidRDefault="00000000" w:rsidRPr="00000000" w14:paraId="00000067">
      <w:pPr>
        <w:numPr>
          <w:ilvl w:val="0"/>
          <w:numId w:val="11"/>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4: </w:t>
      </w:r>
      <w:hyperlink r:id="rId28">
        <w:r w:rsidDel="00000000" w:rsidR="00000000" w:rsidRPr="00000000">
          <w:rPr>
            <w:rFonts w:ascii="Times New Roman" w:cs="Times New Roman" w:eastAsia="Times New Roman" w:hAnsi="Times New Roman"/>
            <w:color w:val="1155cc"/>
            <w:u w:val="single"/>
            <w:rtl w:val="0"/>
          </w:rPr>
          <w:t xml:space="preserve">Hmong Feast - Lucy Lor</w:t>
        </w:r>
      </w:hyperlink>
      <w:r w:rsidDel="00000000" w:rsidR="00000000" w:rsidRPr="00000000">
        <w:rPr>
          <w:rtl w:val="0"/>
        </w:rPr>
      </w:r>
    </w:p>
    <w:p w:rsidR="00000000" w:rsidDel="00000000" w:rsidP="00000000" w:rsidRDefault="00000000" w:rsidRPr="00000000" w14:paraId="00000068">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0" w:before="0" w:line="240" w:lineRule="auto"/>
        <w:ind w:left="270" w:hanging="2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 Have each student write notes about their assigned video by answering the following questions:</w:t>
      </w:r>
      <w:r w:rsidDel="00000000" w:rsidR="00000000" w:rsidRPr="00000000">
        <w:rPr>
          <w:rtl w:val="0"/>
        </w:rPr>
      </w:r>
    </w:p>
    <w:p w:rsidR="00000000" w:rsidDel="00000000" w:rsidP="00000000" w:rsidRDefault="00000000" w:rsidRPr="00000000" w14:paraId="0000006A">
      <w:pPr>
        <w:numPr>
          <w:ilvl w:val="0"/>
          <w:numId w:val="16"/>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goal or main message of the video?</w:t>
      </w:r>
    </w:p>
    <w:p w:rsidR="00000000" w:rsidDel="00000000" w:rsidP="00000000" w:rsidRDefault="00000000" w:rsidRPr="00000000" w14:paraId="0000006B">
      <w:pPr>
        <w:numPr>
          <w:ilvl w:val="0"/>
          <w:numId w:val="16"/>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individual connect and express their HMong identity?</w:t>
      </w:r>
    </w:p>
    <w:p w:rsidR="00000000" w:rsidDel="00000000" w:rsidP="00000000" w:rsidRDefault="00000000" w:rsidRPr="00000000" w14:paraId="0000006C">
      <w:pPr>
        <w:numPr>
          <w:ilvl w:val="0"/>
          <w:numId w:val="16"/>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video support the theme of preservation?</w:t>
      </w:r>
    </w:p>
    <w:p w:rsidR="00000000" w:rsidDel="00000000" w:rsidP="00000000" w:rsidRDefault="00000000" w:rsidRPr="00000000" w14:paraId="0000006D">
      <w:pPr>
        <w:numPr>
          <w:ilvl w:val="0"/>
          <w:numId w:val="16"/>
        </w:numPr>
        <w:spacing w:after="0" w:before="0"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are the top three facts that resonated with you?</w:t>
      </w:r>
      <w:r w:rsidDel="00000000" w:rsidR="00000000" w:rsidRPr="00000000">
        <w:rPr>
          <w:rtl w:val="0"/>
        </w:rPr>
      </w:r>
    </w:p>
    <w:p w:rsidR="00000000" w:rsidDel="00000000" w:rsidP="00000000" w:rsidRDefault="00000000" w:rsidRPr="00000000" w14:paraId="0000006E">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use their notes to write a summary of 2-3 sentences. </w:t>
      </w:r>
    </w:p>
    <w:p w:rsidR="00000000" w:rsidDel="00000000" w:rsidP="00000000" w:rsidRDefault="00000000" w:rsidRPr="00000000" w14:paraId="00000070">
      <w:pPr>
        <w:spacing w:after="0" w:before="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after="0" w:before="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 Organize students into groups of four with each group having one student representing each video. Have each student in each group  take turns sharing their video summaries. Have students take notes on the similarities and differences across all the videos they watched. </w:t>
      </w:r>
      <w:r w:rsidDel="00000000" w:rsidR="00000000" w:rsidRPr="00000000">
        <w:rPr>
          <w:rtl w:val="0"/>
        </w:rPr>
      </w:r>
    </w:p>
    <w:p w:rsidR="00000000" w:rsidDel="00000000" w:rsidP="00000000" w:rsidRDefault="00000000" w:rsidRPr="00000000" w14:paraId="0000007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 Convene students as a whole group. Facilitate a discussion by asking the following questions:</w:t>
      </w:r>
      <w:r w:rsidDel="00000000" w:rsidR="00000000" w:rsidRPr="00000000">
        <w:rPr>
          <w:rtl w:val="0"/>
        </w:rPr>
      </w:r>
    </w:p>
    <w:p w:rsidR="00000000" w:rsidDel="00000000" w:rsidP="00000000" w:rsidRDefault="00000000" w:rsidRPr="00000000" w14:paraId="00000074">
      <w:pPr>
        <w:numPr>
          <w:ilvl w:val="0"/>
          <w:numId w:val="13"/>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similar themes that arose from each of the videos?</w:t>
      </w:r>
    </w:p>
    <w:p w:rsidR="00000000" w:rsidDel="00000000" w:rsidP="00000000" w:rsidRDefault="00000000" w:rsidRPr="00000000" w14:paraId="00000075">
      <w:pPr>
        <w:numPr>
          <w:ilvl w:val="0"/>
          <w:numId w:val="13"/>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differences that arose from each of the videos? What accounts for these differences?</w:t>
      </w:r>
    </w:p>
    <w:p w:rsidR="00000000" w:rsidDel="00000000" w:rsidP="00000000" w:rsidRDefault="00000000" w:rsidRPr="00000000" w14:paraId="00000076">
      <w:pPr>
        <w:numPr>
          <w:ilvl w:val="0"/>
          <w:numId w:val="13"/>
        </w:numPr>
        <w:spacing w:after="0" w:before="0"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did the videos and group discussion enhance your understanding of the HMong people?</w:t>
      </w:r>
      <w:r w:rsidDel="00000000" w:rsidR="00000000" w:rsidRPr="00000000">
        <w:rPr>
          <w:rtl w:val="0"/>
        </w:rPr>
      </w:r>
    </w:p>
    <w:p w:rsidR="00000000" w:rsidDel="00000000" w:rsidP="00000000" w:rsidRDefault="00000000" w:rsidRPr="00000000" w14:paraId="00000077">
      <w:pPr>
        <w:numPr>
          <w:ilvl w:val="0"/>
          <w:numId w:val="13"/>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more do you want to learn about the HMong people? How will you find this information?</w:t>
      </w:r>
    </w:p>
    <w:p w:rsidR="00000000" w:rsidDel="00000000" w:rsidP="00000000" w:rsidRDefault="00000000" w:rsidRPr="00000000" w14:paraId="00000078">
      <w:pPr>
        <w:numPr>
          <w:ilvl w:val="0"/>
          <w:numId w:val="13"/>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preservation? Why is preservation and/or representation important?</w:t>
      </w:r>
    </w:p>
    <w:p w:rsidR="00000000" w:rsidDel="00000000" w:rsidP="00000000" w:rsidRDefault="00000000" w:rsidRPr="00000000" w14:paraId="00000079">
      <w:pPr>
        <w:numPr>
          <w:ilvl w:val="0"/>
          <w:numId w:val="13"/>
        </w:numPr>
        <w:spacing w:after="200" w:before="0"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Why do you think it is important to learn about HMong people?</w:t>
      </w:r>
      <w:r w:rsidDel="00000000" w:rsidR="00000000" w:rsidRPr="00000000">
        <w:rPr>
          <w:rtl w:val="0"/>
        </w:rPr>
      </w:r>
    </w:p>
    <w:p w:rsidR="00000000" w:rsidDel="00000000" w:rsidP="00000000" w:rsidRDefault="00000000" w:rsidRPr="00000000" w14:paraId="0000007A">
      <w:pPr>
        <w:spacing w:after="120" w:before="200" w:line="240" w:lineRule="auto"/>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Activity 2: </w:t>
      </w:r>
      <w:r w:rsidDel="00000000" w:rsidR="00000000" w:rsidRPr="00000000">
        <w:rPr>
          <w:rFonts w:ascii="Times New Roman" w:cs="Times New Roman" w:eastAsia="Times New Roman" w:hAnsi="Times New Roman"/>
          <w:b w:val="1"/>
          <w:u w:val="single"/>
          <w:rtl w:val="0"/>
        </w:rPr>
        <w:t xml:space="preserve">Learning About the HMong in Wisconsin</w:t>
      </w:r>
      <w:r w:rsidDel="00000000" w:rsidR="00000000" w:rsidRPr="00000000">
        <w:rPr>
          <w:rtl w:val="0"/>
        </w:rPr>
      </w:r>
    </w:p>
    <w:p w:rsidR="00000000" w:rsidDel="00000000" w:rsidP="00000000" w:rsidRDefault="00000000" w:rsidRPr="00000000" w14:paraId="0000007B">
      <w:pPr>
        <w:widowControl w:val="0"/>
        <w:spacing w:line="240" w:lineRule="auto"/>
        <w:ind w:left="27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read the essay. Consider the following options:</w:t>
      </w:r>
    </w:p>
    <w:p w:rsidR="00000000" w:rsidDel="00000000" w:rsidP="00000000" w:rsidRDefault="00000000" w:rsidRPr="00000000" w14:paraId="0000007C">
      <w:pPr>
        <w:widowControl w:val="0"/>
        <w:numPr>
          <w:ilvl w:val="0"/>
          <w:numId w:val="5"/>
        </w:numPr>
        <w:spacing w:line="240" w:lineRule="auto"/>
        <w:ind w:left="630" w:right="-36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Have students read the essay independently either for homework or during class time. </w:t>
      </w:r>
    </w:p>
    <w:p w:rsidR="00000000" w:rsidDel="00000000" w:rsidP="00000000" w:rsidRDefault="00000000" w:rsidRPr="00000000" w14:paraId="0000007D">
      <w:pPr>
        <w:widowControl w:val="0"/>
        <w:numPr>
          <w:ilvl w:val="0"/>
          <w:numId w:val="5"/>
        </w:numPr>
        <w:spacing w:line="240" w:lineRule="auto"/>
        <w:ind w:left="630" w:right="-36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Read aloud the essay and model annotating.</w:t>
      </w:r>
    </w:p>
    <w:p w:rsidR="00000000" w:rsidDel="00000000" w:rsidP="00000000" w:rsidRDefault="00000000" w:rsidRPr="00000000" w14:paraId="0000007E">
      <w:pPr>
        <w:widowControl w:val="0"/>
        <w:numPr>
          <w:ilvl w:val="0"/>
          <w:numId w:val="5"/>
        </w:numPr>
        <w:spacing w:line="240" w:lineRule="auto"/>
        <w:ind w:left="630" w:right="-36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3: Have students read aloud in pairs or small groups. </w:t>
      </w:r>
    </w:p>
    <w:p w:rsidR="00000000" w:rsidDel="00000000" w:rsidP="00000000" w:rsidRDefault="00000000" w:rsidRPr="00000000" w14:paraId="0000007F">
      <w:pPr>
        <w:widowControl w:val="0"/>
        <w:spacing w:line="240" w:lineRule="auto"/>
        <w:ind w:left="360" w:right="-36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widowControl w:val="0"/>
        <w:spacing w:line="240" w:lineRule="auto"/>
        <w:ind w:left="27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Facilitate a class discussion by asking students the Discussion Questions. </w:t>
      </w:r>
    </w:p>
    <w:p w:rsidR="00000000" w:rsidDel="00000000" w:rsidP="00000000" w:rsidRDefault="00000000" w:rsidRPr="00000000" w14:paraId="00000081">
      <w:pPr>
        <w:spacing w:after="20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watch the video entitled, “</w:t>
      </w:r>
      <w:hyperlink r:id="rId29">
        <w:r w:rsidDel="00000000" w:rsidR="00000000" w:rsidRPr="00000000">
          <w:rPr>
            <w:rFonts w:ascii="Times New Roman" w:cs="Times New Roman" w:eastAsia="Times New Roman" w:hAnsi="Times New Roman"/>
            <w:color w:val="1155cc"/>
            <w:sz w:val="24"/>
            <w:szCs w:val="24"/>
            <w:u w:val="single"/>
            <w:rtl w:val="0"/>
          </w:rPr>
          <w:t xml:space="preserve">Bridging a Culture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spacing w:after="200" w:before="20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students pair-share and engage in a 3-2-1 reflective exercise by listing 3 things they learned about the HMong culture, 2 things that affirm what they learned in the essay, and 1 question they still have about the HMong resettlement experience in the United States.  </w:t>
      </w:r>
    </w:p>
    <w:p w:rsidR="00000000" w:rsidDel="00000000" w:rsidP="00000000" w:rsidRDefault="00000000" w:rsidRPr="00000000" w14:paraId="0000008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Facilitate a discussion by asking the following questions:</w:t>
      </w:r>
    </w:p>
    <w:p w:rsidR="00000000" w:rsidDel="00000000" w:rsidP="00000000" w:rsidRDefault="00000000" w:rsidRPr="00000000" w14:paraId="00000084">
      <w:pPr>
        <w:numPr>
          <w:ilvl w:val="0"/>
          <w:numId w:val="10"/>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the video corroborate the information in the lesson essay?</w:t>
      </w:r>
    </w:p>
    <w:p w:rsidR="00000000" w:rsidDel="00000000" w:rsidP="00000000" w:rsidRDefault="00000000" w:rsidRPr="00000000" w14:paraId="00000085">
      <w:pPr>
        <w:numPr>
          <w:ilvl w:val="0"/>
          <w:numId w:val="10"/>
        </w:numPr>
        <w:spacing w:after="0" w:before="0"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the video contradict the information in the lesson essay?</w:t>
      </w:r>
      <w:r w:rsidDel="00000000" w:rsidR="00000000" w:rsidRPr="00000000">
        <w:rPr>
          <w:rtl w:val="0"/>
        </w:rPr>
      </w:r>
    </w:p>
    <w:p w:rsidR="00000000" w:rsidDel="00000000" w:rsidP="00000000" w:rsidRDefault="00000000" w:rsidRPr="00000000" w14:paraId="00000086">
      <w:pPr>
        <w:numPr>
          <w:ilvl w:val="0"/>
          <w:numId w:val="10"/>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the video add additional dimension to the lesson essay?</w:t>
      </w:r>
    </w:p>
    <w:p w:rsidR="00000000" w:rsidDel="00000000" w:rsidP="00000000" w:rsidRDefault="00000000" w:rsidRPr="00000000" w14:paraId="00000087">
      <w:pPr>
        <w:numPr>
          <w:ilvl w:val="0"/>
          <w:numId w:val="10"/>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Katie Thao come to make a home in Wisconsin? How is she a leader in Wisconsin?</w:t>
      </w:r>
    </w:p>
    <w:p w:rsidR="00000000" w:rsidDel="00000000" w:rsidP="00000000" w:rsidRDefault="00000000" w:rsidRPr="00000000" w14:paraId="00000088">
      <w:pPr>
        <w:numPr>
          <w:ilvl w:val="0"/>
          <w:numId w:val="10"/>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Katie Thao build community in Wisconsin? What does it mean to build community?</w:t>
      </w:r>
    </w:p>
    <w:p w:rsidR="00000000" w:rsidDel="00000000" w:rsidP="00000000" w:rsidRDefault="00000000" w:rsidRPr="00000000" w14:paraId="00000089">
      <w:pPr>
        <w:numPr>
          <w:ilvl w:val="0"/>
          <w:numId w:val="10"/>
        </w:numPr>
        <w:spacing w:after="20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significance of Katie Thao’s story?</w:t>
      </w:r>
    </w:p>
    <w:p w:rsidR="00000000" w:rsidDel="00000000" w:rsidP="00000000" w:rsidRDefault="00000000" w:rsidRPr="00000000" w14:paraId="0000008A">
      <w:pPr>
        <w:spacing w:after="12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3: </w:t>
      </w:r>
      <w:r w:rsidDel="00000000" w:rsidR="00000000" w:rsidRPr="00000000">
        <w:rPr>
          <w:rFonts w:ascii="Times New Roman" w:cs="Times New Roman" w:eastAsia="Times New Roman" w:hAnsi="Times New Roman"/>
          <w:b w:val="1"/>
          <w:u w:val="single"/>
          <w:rtl w:val="0"/>
        </w:rPr>
        <w:t xml:space="preserve">Researching a Prominent HMong Wisconsin Figure</w:t>
      </w:r>
      <w:r w:rsidDel="00000000" w:rsidR="00000000" w:rsidRPr="00000000">
        <w:rPr>
          <w:rtl w:val="0"/>
        </w:rPr>
      </w:r>
    </w:p>
    <w:p w:rsidR="00000000" w:rsidDel="00000000" w:rsidP="00000000" w:rsidRDefault="00000000" w:rsidRPr="00000000" w14:paraId="0000008B">
      <w:pPr>
        <w:spacing w:after="0" w:before="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Have students research a prominent HMong figure in Wisconsin. Have students work individually, in pairs, or small groups.</w:t>
      </w:r>
    </w:p>
    <w:p w:rsidR="00000000" w:rsidDel="00000000" w:rsidP="00000000" w:rsidRDefault="00000000" w:rsidRPr="00000000" w14:paraId="0000008C">
      <w:pPr>
        <w:spacing w:after="200" w:before="20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Tell students the following: “The goal of this project is not only to learn about a prominent HMong Wisconsin figure but also to gain a deeper understanding of the HMong experience in Wisconsin and their contributions to the HMong community.”</w:t>
      </w:r>
    </w:p>
    <w:p w:rsidR="00000000" w:rsidDel="00000000" w:rsidP="00000000" w:rsidRDefault="00000000" w:rsidRPr="00000000" w14:paraId="0000008D">
      <w:pPr>
        <w:widowControl w:val="0"/>
        <w:spacing w:after="0" w:before="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Distribute the worksheet entitled, “</w:t>
      </w:r>
      <w:hyperlink r:id="rId30">
        <w:r w:rsidDel="00000000" w:rsidR="00000000" w:rsidRPr="00000000">
          <w:rPr>
            <w:rFonts w:ascii="Times New Roman" w:cs="Times New Roman" w:eastAsia="Times New Roman" w:hAnsi="Times New Roman"/>
            <w:color w:val="1155cc"/>
            <w:sz w:val="24"/>
            <w:szCs w:val="24"/>
            <w:u w:val="single"/>
            <w:rtl w:val="0"/>
          </w:rPr>
          <w:t xml:space="preserve">Researching a Prominent HMong Wisconsin Figure</w:t>
        </w:r>
      </w:hyperlink>
      <w:r w:rsidDel="00000000" w:rsidR="00000000" w:rsidRPr="00000000">
        <w:rPr>
          <w:rFonts w:ascii="Times New Roman" w:cs="Times New Roman" w:eastAsia="Times New Roman" w:hAnsi="Times New Roman"/>
          <w:sz w:val="24"/>
          <w:szCs w:val="24"/>
          <w:rtl w:val="0"/>
        </w:rPr>
        <w:t xml:space="preserve">.” Have students conduct research and complete the worksheet:</w:t>
      </w:r>
    </w:p>
    <w:p w:rsidR="00000000" w:rsidDel="00000000" w:rsidP="00000000" w:rsidRDefault="00000000" w:rsidRPr="00000000" w14:paraId="0000008E">
      <w:pPr>
        <w:widowControl w:val="0"/>
        <w:numPr>
          <w:ilvl w:val="0"/>
          <w:numId w:val="2"/>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the name of the person they are researching in the top row.</w:t>
      </w:r>
    </w:p>
    <w:p w:rsidR="00000000" w:rsidDel="00000000" w:rsidP="00000000" w:rsidRDefault="00000000" w:rsidRPr="00000000" w14:paraId="0000008F">
      <w:pPr>
        <w:widowControl w:val="0"/>
        <w:numPr>
          <w:ilvl w:val="0"/>
          <w:numId w:val="2"/>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biographical information about the person’s background in the second row.</w:t>
      </w:r>
    </w:p>
    <w:p w:rsidR="00000000" w:rsidDel="00000000" w:rsidP="00000000" w:rsidRDefault="00000000" w:rsidRPr="00000000" w14:paraId="00000090">
      <w:pPr>
        <w:widowControl w:val="0"/>
        <w:numPr>
          <w:ilvl w:val="0"/>
          <w:numId w:val="2"/>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challenges the person faced in the third row.</w:t>
      </w:r>
    </w:p>
    <w:p w:rsidR="00000000" w:rsidDel="00000000" w:rsidP="00000000" w:rsidRDefault="00000000" w:rsidRPr="00000000" w14:paraId="00000091">
      <w:pPr>
        <w:widowControl w:val="0"/>
        <w:numPr>
          <w:ilvl w:val="0"/>
          <w:numId w:val="2"/>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ways in which the person showed resilience to challenges in the fourth row.</w:t>
      </w:r>
    </w:p>
    <w:p w:rsidR="00000000" w:rsidDel="00000000" w:rsidP="00000000" w:rsidRDefault="00000000" w:rsidRPr="00000000" w14:paraId="00000092">
      <w:pPr>
        <w:widowControl w:val="0"/>
        <w:numPr>
          <w:ilvl w:val="0"/>
          <w:numId w:val="2"/>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why this person is significant in the fifth row.</w:t>
      </w:r>
    </w:p>
    <w:p w:rsidR="00000000" w:rsidDel="00000000" w:rsidP="00000000" w:rsidRDefault="00000000" w:rsidRPr="00000000" w14:paraId="00000093">
      <w:pPr>
        <w:widowControl w:val="0"/>
        <w:numPr>
          <w:ilvl w:val="0"/>
          <w:numId w:val="2"/>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the person’s contributions or accomplishments and how their efforts shaped the HMong community and Wisconsin in the sixth row.</w:t>
      </w:r>
    </w:p>
    <w:p w:rsidR="00000000" w:rsidDel="00000000" w:rsidP="00000000" w:rsidRDefault="00000000" w:rsidRPr="00000000" w14:paraId="00000094">
      <w:pPr>
        <w:widowControl w:val="0"/>
        <w:numPr>
          <w:ilvl w:val="0"/>
          <w:numId w:val="2"/>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ways in which the person’s work impacts, influences, and inspires future generations in the seventh row.</w:t>
      </w:r>
    </w:p>
    <w:p w:rsidR="00000000" w:rsidDel="00000000" w:rsidP="00000000" w:rsidRDefault="00000000" w:rsidRPr="00000000" w14:paraId="00000095">
      <w:pPr>
        <w:widowControl w:val="0"/>
        <w:numPr>
          <w:ilvl w:val="0"/>
          <w:numId w:val="2"/>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make a connection to this person by explaining their reasons for selecting this person and what about their life or work resonates with them in the eighth row. </w:t>
      </w:r>
    </w:p>
    <w:p w:rsidR="00000000" w:rsidDel="00000000" w:rsidP="00000000" w:rsidRDefault="00000000" w:rsidRPr="00000000" w14:paraId="00000096">
      <w:pPr>
        <w:spacing w:after="200" w:before="200" w:line="240" w:lineRule="auto"/>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 Have students create a visual representation of their research (i.e., poster, slide deck, graphic, etc.). Have students present their research to the class.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spacing w:after="12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4: </w:t>
      </w:r>
      <w:r w:rsidDel="00000000" w:rsidR="00000000" w:rsidRPr="00000000">
        <w:rPr>
          <w:rFonts w:ascii="Times New Roman" w:cs="Times New Roman" w:eastAsia="Times New Roman" w:hAnsi="Times New Roman"/>
          <w:b w:val="1"/>
          <w:u w:val="single"/>
          <w:rtl w:val="0"/>
        </w:rPr>
        <w:t xml:space="preserve">Examining how HMong Americans Adapt to Life in Wisconsin</w:t>
      </w:r>
      <w:r w:rsidDel="00000000" w:rsidR="00000000" w:rsidRPr="00000000">
        <w:rPr>
          <w:rtl w:val="0"/>
        </w:rPr>
      </w:r>
    </w:p>
    <w:p w:rsidR="00000000" w:rsidDel="00000000" w:rsidP="00000000" w:rsidRDefault="00000000" w:rsidRPr="00000000" w14:paraId="00000098">
      <w:pPr>
        <w:spacing w:after="200" w:before="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Have students explore the webpage entitled, “</w:t>
      </w:r>
      <w:hyperlink r:id="rId31">
        <w:r w:rsidDel="00000000" w:rsidR="00000000" w:rsidRPr="00000000">
          <w:rPr>
            <w:rFonts w:ascii="Times New Roman" w:cs="Times New Roman" w:eastAsia="Times New Roman" w:hAnsi="Times New Roman"/>
            <w:color w:val="1155cc"/>
            <w:sz w:val="24"/>
            <w:szCs w:val="24"/>
            <w:u w:val="single"/>
            <w:rtl w:val="0"/>
          </w:rPr>
          <w:t xml:space="preserve">Hmong in Eau Claire Web Exhibit</w:t>
        </w:r>
      </w:hyperlink>
      <w:r w:rsidDel="00000000" w:rsidR="00000000" w:rsidRPr="00000000">
        <w:rPr>
          <w:rFonts w:ascii="Times New Roman" w:cs="Times New Roman" w:eastAsia="Times New Roman" w:hAnsi="Times New Roman"/>
          <w:sz w:val="24"/>
          <w:szCs w:val="24"/>
          <w:rtl w:val="0"/>
        </w:rPr>
        <w:t xml:space="preserve">” at the Chippewa Valley Museum. </w:t>
      </w:r>
    </w:p>
    <w:p w:rsidR="00000000" w:rsidDel="00000000" w:rsidP="00000000" w:rsidRDefault="00000000" w:rsidRPr="00000000" w14:paraId="00000099">
      <w:pPr>
        <w:spacing w:after="0" w:before="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navigate to the “</w:t>
      </w:r>
      <w:hyperlink r:id="rId32">
        <w:r w:rsidDel="00000000" w:rsidR="00000000" w:rsidRPr="00000000">
          <w:rPr>
            <w:rFonts w:ascii="Times New Roman" w:cs="Times New Roman" w:eastAsia="Times New Roman" w:hAnsi="Times New Roman"/>
            <w:color w:val="1155cc"/>
            <w:sz w:val="24"/>
            <w:szCs w:val="24"/>
            <w:u w:val="single"/>
            <w:rtl w:val="0"/>
          </w:rPr>
          <w:t xml:space="preserve">A New Home</w:t>
        </w:r>
      </w:hyperlink>
      <w:r w:rsidDel="00000000" w:rsidR="00000000" w:rsidRPr="00000000">
        <w:rPr>
          <w:rFonts w:ascii="Times New Roman" w:cs="Times New Roman" w:eastAsia="Times New Roman" w:hAnsi="Times New Roman"/>
          <w:sz w:val="24"/>
          <w:szCs w:val="24"/>
          <w:rtl w:val="0"/>
        </w:rPr>
        <w:t xml:space="preserve">” gallery. Have students learn about each of the following topics: </w:t>
      </w:r>
    </w:p>
    <w:p w:rsidR="00000000" w:rsidDel="00000000" w:rsidP="00000000" w:rsidRDefault="00000000" w:rsidRPr="00000000" w14:paraId="0000009A">
      <w:pPr>
        <w:numPr>
          <w:ilvl w:val="0"/>
          <w:numId w:val="17"/>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 Skills: Kev Kawm</w:t>
      </w:r>
    </w:p>
    <w:p w:rsidR="00000000" w:rsidDel="00000000" w:rsidP="00000000" w:rsidRDefault="00000000" w:rsidRPr="00000000" w14:paraId="0000009B">
      <w:pPr>
        <w:numPr>
          <w:ilvl w:val="0"/>
          <w:numId w:val="17"/>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Making a Living: Kev Khwv Noj Khwv Haus</w:t>
      </w:r>
    </w:p>
    <w:p w:rsidR="00000000" w:rsidDel="00000000" w:rsidP="00000000" w:rsidRDefault="00000000" w:rsidRPr="00000000" w14:paraId="0000009C">
      <w:pPr>
        <w:numPr>
          <w:ilvl w:val="0"/>
          <w:numId w:val="17"/>
        </w:numPr>
        <w:spacing w:after="20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Clan &amp; Family: Caj Ces Thiab Tsev Neeg</w:t>
      </w:r>
    </w:p>
    <w:p w:rsidR="00000000" w:rsidDel="00000000" w:rsidP="00000000" w:rsidRDefault="00000000" w:rsidRPr="00000000" w14:paraId="0000009D">
      <w:pPr>
        <w:spacing w:after="0" w:before="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Distribute the worksheet entitled, “</w:t>
      </w:r>
      <w:hyperlink r:id="rId33">
        <w:r w:rsidDel="00000000" w:rsidR="00000000" w:rsidRPr="00000000">
          <w:rPr>
            <w:rFonts w:ascii="Times New Roman" w:cs="Times New Roman" w:eastAsia="Times New Roman" w:hAnsi="Times New Roman"/>
            <w:color w:val="1155cc"/>
            <w:sz w:val="24"/>
            <w:szCs w:val="24"/>
            <w:u w:val="single"/>
            <w:rtl w:val="0"/>
          </w:rPr>
          <w:t xml:space="preserve">Museum Gallery Notetaker</w:t>
        </w:r>
      </w:hyperlink>
      <w:r w:rsidDel="00000000" w:rsidR="00000000" w:rsidRPr="00000000">
        <w:rPr>
          <w:rFonts w:ascii="Times New Roman" w:cs="Times New Roman" w:eastAsia="Times New Roman" w:hAnsi="Times New Roman"/>
          <w:sz w:val="24"/>
          <w:szCs w:val="24"/>
          <w:rtl w:val="0"/>
        </w:rPr>
        <w:t xml:space="preserve">.” Have students complete the worksheet::</w:t>
      </w:r>
    </w:p>
    <w:p w:rsidR="00000000" w:rsidDel="00000000" w:rsidP="00000000" w:rsidRDefault="00000000" w:rsidRPr="00000000" w14:paraId="0000009E">
      <w:pPr>
        <w:numPr>
          <w:ilvl w:val="0"/>
          <w:numId w:val="1"/>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read the gallery text and respond to the questions below in the top row:</w:t>
      </w:r>
    </w:p>
    <w:p w:rsidR="00000000" w:rsidDel="00000000" w:rsidP="00000000" w:rsidRDefault="00000000" w:rsidRPr="00000000" w14:paraId="0000009F">
      <w:pPr>
        <w:numPr>
          <w:ilvl w:val="1"/>
          <w:numId w:val="1"/>
        </w:numPr>
        <w:spacing w:after="0" w:before="0" w:line="240" w:lineRule="auto"/>
        <w:ind w:left="9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challenges did HMong people encounter as they adapted to their new lives in Wisconsin?</w:t>
      </w:r>
    </w:p>
    <w:p w:rsidR="00000000" w:rsidDel="00000000" w:rsidP="00000000" w:rsidRDefault="00000000" w:rsidRPr="00000000" w14:paraId="000000A0">
      <w:pPr>
        <w:numPr>
          <w:ilvl w:val="1"/>
          <w:numId w:val="1"/>
        </w:numPr>
        <w:spacing w:after="0" w:before="0" w:line="240" w:lineRule="auto"/>
        <w:ind w:left="9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they maintain their cultural identity while settling in Wisconsin?</w:t>
      </w:r>
    </w:p>
    <w:p w:rsidR="00000000" w:rsidDel="00000000" w:rsidP="00000000" w:rsidRDefault="00000000" w:rsidRPr="00000000" w14:paraId="000000A1">
      <w:pPr>
        <w:numPr>
          <w:ilvl w:val="0"/>
          <w:numId w:val="1"/>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observe the images and respond to the question below in the second row:</w:t>
      </w:r>
    </w:p>
    <w:p w:rsidR="00000000" w:rsidDel="00000000" w:rsidP="00000000" w:rsidRDefault="00000000" w:rsidRPr="00000000" w14:paraId="000000A2">
      <w:pPr>
        <w:numPr>
          <w:ilvl w:val="1"/>
          <w:numId w:val="1"/>
        </w:numPr>
        <w:spacing w:after="0" w:before="0" w:line="240" w:lineRule="auto"/>
        <w:ind w:left="9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the images portray?</w:t>
      </w:r>
    </w:p>
    <w:p w:rsidR="00000000" w:rsidDel="00000000" w:rsidP="00000000" w:rsidRDefault="00000000" w:rsidRPr="00000000" w14:paraId="000000A3">
      <w:pPr>
        <w:numPr>
          <w:ilvl w:val="0"/>
          <w:numId w:val="1"/>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reflect on personal stories and respond to the questions below in the third row:</w:t>
      </w:r>
    </w:p>
    <w:p w:rsidR="00000000" w:rsidDel="00000000" w:rsidP="00000000" w:rsidRDefault="00000000" w:rsidRPr="00000000" w14:paraId="000000A4">
      <w:pPr>
        <w:numPr>
          <w:ilvl w:val="1"/>
          <w:numId w:val="1"/>
        </w:numPr>
        <w:spacing w:after="0" w:before="0" w:line="240" w:lineRule="auto"/>
        <w:ind w:left="9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quote resonates with you the most? Why?</w:t>
      </w:r>
    </w:p>
    <w:p w:rsidR="00000000" w:rsidDel="00000000" w:rsidP="00000000" w:rsidRDefault="00000000" w:rsidRPr="00000000" w14:paraId="000000A5">
      <w:pPr>
        <w:numPr>
          <w:ilvl w:val="1"/>
          <w:numId w:val="1"/>
        </w:numPr>
        <w:spacing w:after="200" w:before="0" w:line="240" w:lineRule="auto"/>
        <w:ind w:left="9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the personal stories add to your understanding of the HMong experience?</w:t>
      </w:r>
    </w:p>
    <w:p w:rsidR="00000000" w:rsidDel="00000000" w:rsidP="00000000" w:rsidRDefault="00000000" w:rsidRPr="00000000" w14:paraId="000000A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Reconvene as a whole group. Facilitate a discussion by asking the following questions:</w:t>
      </w:r>
    </w:p>
    <w:p w:rsidR="00000000" w:rsidDel="00000000" w:rsidP="00000000" w:rsidRDefault="00000000" w:rsidRPr="00000000" w14:paraId="000000A7">
      <w:pPr>
        <w:numPr>
          <w:ilvl w:val="0"/>
          <w:numId w:val="15"/>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did you learn from the virtual museum exhibit?</w:t>
      </w:r>
    </w:p>
    <w:p w:rsidR="00000000" w:rsidDel="00000000" w:rsidP="00000000" w:rsidRDefault="00000000" w:rsidRPr="00000000" w14:paraId="000000A8">
      <w:pPr>
        <w:numPr>
          <w:ilvl w:val="0"/>
          <w:numId w:val="15"/>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exhibit deepen your learning?</w:t>
      </w:r>
    </w:p>
    <w:p w:rsidR="00000000" w:rsidDel="00000000" w:rsidP="00000000" w:rsidRDefault="00000000" w:rsidRPr="00000000" w14:paraId="000000A9">
      <w:pPr>
        <w:numPr>
          <w:ilvl w:val="0"/>
          <w:numId w:val="15"/>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days did the exhibit corroborate other sources in this lesson? </w:t>
      </w:r>
    </w:p>
    <w:p w:rsidR="00000000" w:rsidDel="00000000" w:rsidP="00000000" w:rsidRDefault="00000000" w:rsidRPr="00000000" w14:paraId="000000AA">
      <w:pPr>
        <w:numPr>
          <w:ilvl w:val="0"/>
          <w:numId w:val="15"/>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ways (if any) did the exhibit contradict other sources in this lesson?  </w:t>
      </w:r>
    </w:p>
    <w:p w:rsidR="00000000" w:rsidDel="00000000" w:rsidP="00000000" w:rsidRDefault="00000000" w:rsidRPr="00000000" w14:paraId="000000AB">
      <w:pPr>
        <w:numPr>
          <w:ilvl w:val="0"/>
          <w:numId w:val="15"/>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role do museums play in preserving history and teaching others about history?</w:t>
      </w:r>
    </w:p>
    <w:p w:rsidR="00000000" w:rsidDel="00000000" w:rsidP="00000000" w:rsidRDefault="00000000" w:rsidRPr="00000000" w14:paraId="000000AC">
      <w:pPr>
        <w:numPr>
          <w:ilvl w:val="0"/>
          <w:numId w:val="15"/>
        </w:numPr>
        <w:spacing w:after="20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would you expand this exhibit to capture more recent stories and experiences?</w:t>
      </w:r>
      <w:r w:rsidDel="00000000" w:rsidR="00000000" w:rsidRPr="00000000">
        <w:rPr>
          <w:rtl w:val="0"/>
        </w:rPr>
      </w:r>
    </w:p>
    <w:p w:rsidR="00000000" w:rsidDel="00000000" w:rsidP="00000000" w:rsidRDefault="00000000" w:rsidRPr="00000000" w14:paraId="000000AD">
      <w:pPr>
        <w:spacing w:after="120" w:before="20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5: </w:t>
      </w:r>
      <w:r w:rsidDel="00000000" w:rsidR="00000000" w:rsidRPr="00000000">
        <w:rPr>
          <w:rFonts w:ascii="Times New Roman" w:cs="Times New Roman" w:eastAsia="Times New Roman" w:hAnsi="Times New Roman"/>
          <w:b w:val="1"/>
          <w:u w:val="single"/>
          <w:rtl w:val="0"/>
        </w:rPr>
        <w:t xml:space="preserve">Summarizing the HMong American Resettlement Experience in Wisconsin</w:t>
      </w:r>
      <w:r w:rsidDel="00000000" w:rsidR="00000000" w:rsidRPr="00000000">
        <w:rPr>
          <w:rtl w:val="0"/>
        </w:rPr>
      </w:r>
    </w:p>
    <w:p w:rsidR="00000000" w:rsidDel="00000000" w:rsidP="00000000" w:rsidRDefault="00000000" w:rsidRPr="00000000" w14:paraId="000000AE">
      <w:pPr>
        <w:spacing w:after="0" w:before="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Have students write an essay on the resettlement experiences of HMong Americans in Wisconsin. Have students address the following:</w:t>
      </w:r>
    </w:p>
    <w:p w:rsidR="00000000" w:rsidDel="00000000" w:rsidP="00000000" w:rsidRDefault="00000000" w:rsidRPr="00000000" w14:paraId="000000AF">
      <w:pPr>
        <w:numPr>
          <w:ilvl w:val="0"/>
          <w:numId w:val="3"/>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and why HMong Americans came to live in Wisconsin.</w:t>
      </w:r>
    </w:p>
    <w:p w:rsidR="00000000" w:rsidDel="00000000" w:rsidP="00000000" w:rsidRDefault="00000000" w:rsidRPr="00000000" w14:paraId="000000B0">
      <w:pPr>
        <w:numPr>
          <w:ilvl w:val="0"/>
          <w:numId w:val="3"/>
        </w:numPr>
        <w:spacing w:after="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and provide examples of challenges they faced.</w:t>
      </w:r>
    </w:p>
    <w:p w:rsidR="00000000" w:rsidDel="00000000" w:rsidP="00000000" w:rsidRDefault="00000000" w:rsidRPr="00000000" w14:paraId="000000B1">
      <w:pPr>
        <w:numPr>
          <w:ilvl w:val="0"/>
          <w:numId w:val="3"/>
        </w:numPr>
        <w:spacing w:after="200" w:before="0" w:line="240" w:lineRule="auto"/>
        <w:ind w:lef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and provide examples of opportunities they had and how they were resilient in the face of challenges.</w:t>
      </w:r>
    </w:p>
    <w:p w:rsidR="00000000" w:rsidDel="00000000" w:rsidP="00000000" w:rsidRDefault="00000000" w:rsidRPr="00000000" w14:paraId="000000B2">
      <w:pPr>
        <w:spacing w:after="0" w:before="0" w:line="240" w:lineRule="auto"/>
        <w:ind w:lef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read an article written within the past five years or interview a HMong American student in high school. </w:t>
      </w:r>
    </w:p>
    <w:p w:rsidR="00000000" w:rsidDel="00000000" w:rsidP="00000000" w:rsidRDefault="00000000" w:rsidRPr="00000000" w14:paraId="000000B3">
      <w:pPr>
        <w:numPr>
          <w:ilvl w:val="0"/>
          <w:numId w:val="8"/>
        </w:numPr>
        <w:spacing w:after="0" w:before="0"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make three observations about the current experiences of HMong Americans versus the first generation of HMong Americans who arrived in the mid-1970s. </w:t>
      </w:r>
      <w:r w:rsidDel="00000000" w:rsidR="00000000" w:rsidRPr="00000000">
        <w:rPr>
          <w:rtl w:val="0"/>
        </w:rPr>
      </w:r>
    </w:p>
    <w:p w:rsidR="00000000" w:rsidDel="00000000" w:rsidP="00000000" w:rsidRDefault="00000000" w:rsidRPr="00000000" w14:paraId="000000B4">
      <w:pPr>
        <w:numPr>
          <w:ilvl w:val="0"/>
          <w:numId w:val="8"/>
        </w:numPr>
        <w:spacing w:after="0" w:before="0" w:line="240" w:lineRule="auto"/>
        <w:ind w:left="63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generate a list of at least five questions they need to research in order to draw conclusions about the current experiences of HMong Americans. </w:t>
      </w:r>
    </w:p>
    <w:p w:rsidR="00000000" w:rsidDel="00000000" w:rsidP="00000000" w:rsidRDefault="00000000" w:rsidRPr="00000000" w14:paraId="000000B5">
      <w:pPr>
        <w:spacing w:after="0" w:before="0"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after="120" w:before="200" w:line="240" w:lineRule="auto"/>
        <w:ind w:left="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4"/>
          <w:szCs w:val="4"/>
          <w:u w:val="single"/>
          <w:rtl w:val="0"/>
        </w:rPr>
        <w:br w:type="textWrapping"/>
        <w:br w:type="textWrapping"/>
        <w:br w:type="textWrapping"/>
        <w:br w:type="textWrapping"/>
      </w:r>
      <w:r w:rsidDel="00000000" w:rsidR="00000000" w:rsidRPr="00000000">
        <w:rPr>
          <w:rFonts w:ascii="Times New Roman" w:cs="Times New Roman" w:eastAsia="Times New Roman" w:hAnsi="Times New Roman"/>
          <w:b w:val="1"/>
          <w:i w:val="1"/>
          <w:sz w:val="32"/>
          <w:szCs w:val="32"/>
          <w:u w:val="single"/>
          <w:rtl w:val="0"/>
        </w:rPr>
        <w:t xml:space="preserve">Extension Activities</w:t>
      </w:r>
    </w:p>
    <w:p w:rsidR="00000000" w:rsidDel="00000000" w:rsidP="00000000" w:rsidRDefault="00000000" w:rsidRPr="00000000" w14:paraId="000000B7">
      <w:pPr>
        <w:spacing w:after="200" w:before="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Have students explore the webpage entitled, “</w:t>
      </w:r>
      <w:hyperlink r:id="rId34">
        <w:r w:rsidDel="00000000" w:rsidR="00000000" w:rsidRPr="00000000">
          <w:rPr>
            <w:rFonts w:ascii="Times New Roman" w:cs="Times New Roman" w:eastAsia="Times New Roman" w:hAnsi="Times New Roman"/>
            <w:color w:val="1155cc"/>
            <w:sz w:val="24"/>
            <w:szCs w:val="24"/>
            <w:u w:val="single"/>
            <w:rtl w:val="0"/>
          </w:rPr>
          <w:t xml:space="preserve">Joe Bee Xiong: War to Peace (Hmong Version) | Wisconsin Biographies</w:t>
        </w:r>
      </w:hyperlink>
      <w:r w:rsidDel="00000000" w:rsidR="00000000" w:rsidRPr="00000000">
        <w:rPr>
          <w:rFonts w:ascii="Times New Roman" w:cs="Times New Roman" w:eastAsia="Times New Roman" w:hAnsi="Times New Roman"/>
          <w:sz w:val="24"/>
          <w:szCs w:val="24"/>
          <w:rtl w:val="0"/>
        </w:rPr>
        <w:t xml:space="preserve">.” Have students write a paragraph on how Joe Bee Xiong was a role model in his community. </w:t>
      </w:r>
    </w:p>
    <w:p w:rsidR="00000000" w:rsidDel="00000000" w:rsidP="00000000" w:rsidRDefault="00000000" w:rsidRPr="00000000" w14:paraId="000000B8">
      <w:pPr>
        <w:spacing w:after="200" w:before="20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watch the videos on the webpage entitled, “</w:t>
      </w:r>
      <w:hyperlink r:id="rId35">
        <w:r w:rsidDel="00000000" w:rsidR="00000000" w:rsidRPr="00000000">
          <w:rPr>
            <w:rFonts w:ascii="Times New Roman" w:cs="Times New Roman" w:eastAsia="Times New Roman" w:hAnsi="Times New Roman"/>
            <w:color w:val="1155cc"/>
            <w:sz w:val="24"/>
            <w:szCs w:val="24"/>
            <w:u w:val="single"/>
            <w:rtl w:val="0"/>
          </w:rPr>
          <w:t xml:space="preserve">Maa Vue | Re/sound: Songs of Wisconsin</w:t>
        </w:r>
      </w:hyperlink>
      <w:r w:rsidDel="00000000" w:rsidR="00000000" w:rsidRPr="00000000">
        <w:rPr>
          <w:rFonts w:ascii="Times New Roman" w:cs="Times New Roman" w:eastAsia="Times New Roman" w:hAnsi="Times New Roman"/>
          <w:sz w:val="24"/>
          <w:szCs w:val="24"/>
          <w:rtl w:val="0"/>
        </w:rPr>
        <w:t xml:space="preserve">.” Have students create a short video about the significance of Maa Vue’s story. </w:t>
      </w:r>
    </w:p>
    <w:p w:rsidR="00000000" w:rsidDel="00000000" w:rsidP="00000000" w:rsidRDefault="00000000" w:rsidRPr="00000000" w14:paraId="000000B9">
      <w:pPr>
        <w:spacing w:after="200" w:before="20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review the ways in which HMong Americans preserve their cultural heritage. Ask students, “If you were to preserve a tradition in your family, what would it be? How would you preserve this tradition?” Have students write a paragraph or create a visual representation of their family tradition and how they would preserve it. </w:t>
      </w:r>
    </w:p>
    <w:p w:rsidR="00000000" w:rsidDel="00000000" w:rsidP="00000000" w:rsidRDefault="00000000" w:rsidRPr="00000000" w14:paraId="000000BA">
      <w:pPr>
        <w:spacing w:after="120" w:before="0" w:line="240" w:lineRule="auto"/>
        <w:ind w:left="360" w:hanging="36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Further Information</w:t>
      </w:r>
    </w:p>
    <w:p w:rsidR="00000000" w:rsidDel="00000000" w:rsidP="00000000" w:rsidRDefault="00000000" w:rsidRPr="00000000" w14:paraId="000000BB">
      <w:pPr>
        <w:keepNext w:val="0"/>
        <w:keepLines w:val="0"/>
        <w:widowControl w:val="0"/>
        <w:spacing w:after="0" w:before="0" w:line="240" w:lineRule="auto"/>
        <w:ind w:left="360" w:hanging="360"/>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rtl w:val="0"/>
        </w:rPr>
        <w:t xml:space="preserve">The Asian American Education Project lesson entitled, “Hmong Refugees”: </w:t>
      </w:r>
      <w:hyperlink r:id="rId36">
        <w:r w:rsidDel="00000000" w:rsidR="00000000" w:rsidRPr="00000000">
          <w:rPr>
            <w:rFonts w:ascii="Times New Roman" w:cs="Times New Roman" w:eastAsia="Times New Roman" w:hAnsi="Times New Roman"/>
            <w:color w:val="1155cc"/>
            <w:u w:val="single"/>
            <w:rtl w:val="0"/>
          </w:rPr>
          <w:t xml:space="preserve">https://asianamericanedu.org/hmong-refugees.html</w:t>
        </w:r>
      </w:hyperlink>
      <w:r w:rsidDel="00000000" w:rsidR="00000000" w:rsidRPr="00000000">
        <w:rPr>
          <w:rtl w:val="0"/>
        </w:rPr>
      </w:r>
    </w:p>
    <w:p w:rsidR="00000000" w:rsidDel="00000000" w:rsidP="00000000" w:rsidRDefault="00000000" w:rsidRPr="00000000" w14:paraId="000000BC">
      <w:pPr>
        <w:keepNext w:val="0"/>
        <w:keepLines w:val="0"/>
        <w:widowControl w:val="0"/>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“Hmong Breakers in Fresno”: </w:t>
      </w:r>
      <w:hyperlink r:id="rId37">
        <w:r w:rsidDel="00000000" w:rsidR="00000000" w:rsidRPr="00000000">
          <w:rPr>
            <w:rFonts w:ascii="Times New Roman" w:cs="Times New Roman" w:eastAsia="Times New Roman" w:hAnsi="Times New Roman"/>
            <w:color w:val="1155cc"/>
            <w:u w:val="single"/>
            <w:rtl w:val="0"/>
          </w:rPr>
          <w:t xml:space="preserve">https://asianamericanedu.org/hmong-breakers.html</w:t>
        </w:r>
      </w:hyperlink>
      <w:r w:rsidDel="00000000" w:rsidR="00000000" w:rsidRPr="00000000">
        <w:rPr>
          <w:rtl w:val="0"/>
        </w:rPr>
      </w:r>
    </w:p>
    <w:p w:rsidR="00000000" w:rsidDel="00000000" w:rsidP="00000000" w:rsidRDefault="00000000" w:rsidRPr="00000000" w14:paraId="000000BD">
      <w:pPr>
        <w:widowControl w:val="0"/>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“Southeast Asian Refugees”: </w:t>
      </w:r>
      <w:hyperlink r:id="rId38">
        <w:r w:rsidDel="00000000" w:rsidR="00000000" w:rsidRPr="00000000">
          <w:rPr>
            <w:rFonts w:ascii="Times New Roman" w:cs="Times New Roman" w:eastAsia="Times New Roman" w:hAnsi="Times New Roman"/>
            <w:color w:val="1155cc"/>
            <w:u w:val="single"/>
            <w:rtl w:val="0"/>
          </w:rPr>
          <w:t xml:space="preserve">https://asianamericanedu.org/southeast-asian-refugees.html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E">
      <w:pPr>
        <w:keepNext w:val="0"/>
        <w:keepLines w:val="0"/>
        <w:widowControl w:val="0"/>
        <w:spacing w:after="0" w:before="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“Cambodian Refugees in the United States”: </w:t>
      </w:r>
      <w:hyperlink r:id="rId39">
        <w:r w:rsidDel="00000000" w:rsidR="00000000" w:rsidRPr="00000000">
          <w:rPr>
            <w:rFonts w:ascii="Times New Roman" w:cs="Times New Roman" w:eastAsia="Times New Roman" w:hAnsi="Times New Roman"/>
            <w:color w:val="1155cc"/>
            <w:u w:val="single"/>
            <w:rtl w:val="0"/>
          </w:rPr>
          <w:t xml:space="preserve">https://asianamericanedu.org/cambodian-refugees.html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F">
      <w:pPr>
        <w:keepNext w:val="0"/>
        <w:keepLines w:val="0"/>
        <w:widowControl w:val="0"/>
        <w:spacing w:after="0" w:before="0" w:line="240" w:lineRule="auto"/>
        <w:ind w:left="360" w:hanging="360"/>
        <w:rPr>
          <w:rFonts w:ascii="Times New Roman" w:cs="Times New Roman" w:eastAsia="Times New Roman" w:hAnsi="Times New Roman"/>
          <w:color w:val="0a0a0a"/>
          <w:shd w:fill="fefefe" w:val="clear"/>
        </w:rPr>
      </w:pPr>
      <w:r w:rsidDel="00000000" w:rsidR="00000000" w:rsidRPr="00000000">
        <w:rPr>
          <w:rFonts w:ascii="Times New Roman" w:cs="Times New Roman" w:eastAsia="Times New Roman" w:hAnsi="Times New Roman"/>
          <w:rtl w:val="0"/>
        </w:rPr>
        <w:t xml:space="preserve">The Asian American Education Project lesson entitled, “Resettlement of Southeast Asian Refugees in Washington State (Secondary)”: </w:t>
      </w:r>
      <w:hyperlink r:id="rId40">
        <w:r w:rsidDel="00000000" w:rsidR="00000000" w:rsidRPr="00000000">
          <w:rPr>
            <w:rFonts w:ascii="Times New Roman" w:cs="Times New Roman" w:eastAsia="Times New Roman" w:hAnsi="Times New Roman"/>
            <w:color w:val="1155cc"/>
            <w:u w:val="single"/>
            <w:rtl w:val="0"/>
          </w:rPr>
          <w:t xml:space="preserve">https://asianamericanedu.org/sea-refugees-washington.html</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0">
      <w:pPr>
        <w:keepNext w:val="0"/>
        <w:keepLines w:val="0"/>
        <w:widowControl w:val="0"/>
        <w:spacing w:after="0" w:before="0" w:line="240" w:lineRule="auto"/>
        <w:ind w:left="36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a0a0a"/>
          <w:shd w:fill="fefefe" w:val="clear"/>
          <w:rtl w:val="0"/>
        </w:rPr>
        <w:t xml:space="preserve">Valley PBS Original Documentaries. “The Hmong and the Secret War.” PBS, 2017, </w:t>
      </w:r>
      <w:hyperlink r:id="rId41">
        <w:r w:rsidDel="00000000" w:rsidR="00000000" w:rsidRPr="00000000">
          <w:rPr>
            <w:rFonts w:ascii="Times New Roman" w:cs="Times New Roman" w:eastAsia="Times New Roman" w:hAnsi="Times New Roman"/>
            <w:color w:val="1155cc"/>
            <w:u w:val="single"/>
            <w:shd w:fill="fefefe" w:val="clear"/>
            <w:rtl w:val="0"/>
          </w:rPr>
          <w:t xml:space="preserve">https://www.pbs.org/video/the-hmong-and-the-secret-war-zwwpgu/</w:t>
        </w:r>
      </w:hyperlink>
      <w:r w:rsidDel="00000000" w:rsidR="00000000" w:rsidRPr="00000000">
        <w:rPr>
          <w:rFonts w:ascii="Times New Roman" w:cs="Times New Roman" w:eastAsia="Times New Roman" w:hAnsi="Times New Roman"/>
          <w:color w:val="0a0a0a"/>
          <w:shd w:fill="fefefe" w:val="clear"/>
          <w:rtl w:val="0"/>
        </w:rPr>
        <w:t xml:space="preserve"> </w:t>
      </w:r>
      <w:r w:rsidDel="00000000" w:rsidR="00000000" w:rsidRPr="00000000">
        <w:rPr>
          <w:rtl w:val="0"/>
        </w:rPr>
      </w:r>
    </w:p>
    <w:sectPr>
      <w:footerReference r:id="rId4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spacing w:after="200" w:lineRule="auto"/>
      <w:ind w:left="0" w:firstLine="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The Asian American Education Project.  All rights reserved. </w:t>
    </w:r>
    <w:r w:rsidDel="00000000" w:rsidR="00000000" w:rsidRPr="00000000">
      <w:rPr>
        <w:rFonts w:ascii="Times New Roman" w:cs="Times New Roman" w:eastAsia="Times New Roman" w:hAnsi="Times New Roman"/>
        <w:rtl w:val="0"/>
      </w:rPr>
      <w:t xml:space="preserve">            </w:t>
    </w:r>
    <w:r w:rsidDel="00000000" w:rsidR="00000000" w:rsidRPr="00000000">
      <w:rPr>
        <w:sz w:val="20"/>
        <w:szCs w:val="20"/>
        <w:rtl w:val="0"/>
      </w:rPr>
      <w:t xml:space="preserve">AsianAmericanEdu.org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445301" cy="5026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sianamericanedu.org/sea-refugees-washington.html" TargetMode="External"/><Relationship Id="rId20" Type="http://schemas.openxmlformats.org/officeDocument/2006/relationships/hyperlink" Target="https://doi.org/10.1080/15210969909539923" TargetMode="External"/><Relationship Id="rId42" Type="http://schemas.openxmlformats.org/officeDocument/2006/relationships/footer" Target="footer1.xml"/><Relationship Id="rId41" Type="http://schemas.openxmlformats.org/officeDocument/2006/relationships/hyperlink" Target="https://www.pbs.org/video/the-hmong-and-the-secret-war-zwwpgu/" TargetMode="External"/><Relationship Id="rId22" Type="http://schemas.openxmlformats.org/officeDocument/2006/relationships/hyperlink" Target="https://www.wisconsinhistory.org/Records/Article/CS16666" TargetMode="External"/><Relationship Id="rId21" Type="http://schemas.openxmlformats.org/officeDocument/2006/relationships/hyperlink" Target="https://cdn.apl.wisc.edu/publications/hmong_chartbook_2020.pdf" TargetMode="External"/><Relationship Id="rId24" Type="http://schemas.openxmlformats.org/officeDocument/2006/relationships/hyperlink" Target="https://oralhistory.org/about/do-oral-history/" TargetMode="External"/><Relationship Id="rId23" Type="http://schemas.openxmlformats.org/officeDocument/2006/relationships/hyperlink" Target="https://www.un.or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cialstudies.org/sites/default/files/c3/c3-framework-for-social-studies-rev0617.pdf" TargetMode="External"/><Relationship Id="rId26" Type="http://schemas.openxmlformats.org/officeDocument/2006/relationships/hyperlink" Target="https://pbswisconsin.org/watch/wisconsin-life/preserving-hmong-culture-through-movement-835etq/" TargetMode="External"/><Relationship Id="rId25" Type="http://schemas.openxmlformats.org/officeDocument/2006/relationships/hyperlink" Target="https://pbswisconsin.org/watch/wisconsin-life/preserving-hmong-stories-through-qeej-music-qsgbu6/" TargetMode="External"/><Relationship Id="rId28" Type="http://schemas.openxmlformats.org/officeDocument/2006/relationships/hyperlink" Target="https://pbswisconsin.org/watch/wisconsin-life/lucy-lor-hmong-feast-wkibrj/" TargetMode="External"/><Relationship Id="rId27" Type="http://schemas.openxmlformats.org/officeDocument/2006/relationships/hyperlink" Target="https://pbswisconsin.org/watch/wisconsin-life/malymade-p105mq/"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pbswisconsin.org/watch/wisconsin-life/wisconsin-life-bridging-culture/" TargetMode="External"/><Relationship Id="rId7" Type="http://schemas.openxmlformats.org/officeDocument/2006/relationships/hyperlink" Target="https://dpi.state.wi.us/sites/default/files/imce/standards/New%20pdfs/SocialStudiesStandards2018.pdf" TargetMode="External"/><Relationship Id="rId8" Type="http://schemas.openxmlformats.org/officeDocument/2006/relationships/hyperlink" Target="https://dpi.state.wi.us/sites/default/files/imce/standards/New%20pdfs/ELA-Standards-23.pdf" TargetMode="External"/><Relationship Id="rId31" Type="http://schemas.openxmlformats.org/officeDocument/2006/relationships/hyperlink" Target="https://www.cvmuseum.com/explore/museum-exhibits/35/hmong-in-eau-claire-web-exhibit/" TargetMode="External"/><Relationship Id="rId30" Type="http://schemas.openxmlformats.org/officeDocument/2006/relationships/hyperlink" Target="https://docs.google.com/document/d/1XE9-8JR6JD489wqyTvIB4li6l1rUzfVk/edit?usp=drive_link&amp;ouid=100136103851851284774&amp;rtpof=true&amp;sd=true" TargetMode="External"/><Relationship Id="rId11" Type="http://schemas.openxmlformats.org/officeDocument/2006/relationships/hyperlink" Target="https://www.thecorestandards.org/ELA-Literacy/RH/11-12/9/" TargetMode="External"/><Relationship Id="rId33" Type="http://schemas.openxmlformats.org/officeDocument/2006/relationships/hyperlink" Target="https://docs.google.com/document/d/1sTOfEzijcKfiANxmljfCdBCmKXlYJ09g/edit?usp=drive_link&amp;ouid=100136103851851284774&amp;rtpof=true&amp;sd=true" TargetMode="External"/><Relationship Id="rId10" Type="http://schemas.openxmlformats.org/officeDocument/2006/relationships/hyperlink" Target="https://www.thecorestandards.org/ELA-Literacy/RH/introduction/" TargetMode="External"/><Relationship Id="rId32" Type="http://schemas.openxmlformats.org/officeDocument/2006/relationships/hyperlink" Target="https://www.cvmuseum.com/explore/a-new-home/" TargetMode="External"/><Relationship Id="rId13" Type="http://schemas.openxmlformats.org/officeDocument/2006/relationships/hyperlink" Target="https://www.whainc.org/" TargetMode="External"/><Relationship Id="rId35" Type="http://schemas.openxmlformats.org/officeDocument/2006/relationships/hyperlink" Target="https://tpt.pbslearningmedia.org/resource/maa-vue-media-gallery/resound-songs-of-wisconsin/" TargetMode="External"/><Relationship Id="rId12" Type="http://schemas.openxmlformats.org/officeDocument/2006/relationships/hyperlink" Target="https://thehmonginstitute.org/" TargetMode="External"/><Relationship Id="rId34" Type="http://schemas.openxmlformats.org/officeDocument/2006/relationships/hyperlink" Target="https://ca.pbslearningmedia.org/resource/wpt-wibio-jbx-hmong/joe-bee-xiong-from-war-to-peace-hmong-version-wisconsin-biographies-media-gallery/" TargetMode="External"/><Relationship Id="rId15" Type="http://schemas.openxmlformats.org/officeDocument/2006/relationships/hyperlink" Target="https://www.hapfv.org/" TargetMode="External"/><Relationship Id="rId37" Type="http://schemas.openxmlformats.org/officeDocument/2006/relationships/hyperlink" Target="https://asianamericanedu.org/hmong-breakers.html" TargetMode="External"/><Relationship Id="rId14" Type="http://schemas.openxmlformats.org/officeDocument/2006/relationships/hyperlink" Target="https://www.hawamke.org/" TargetMode="External"/><Relationship Id="rId36" Type="http://schemas.openxmlformats.org/officeDocument/2006/relationships/hyperlink" Target="https://asianamericanedu.org/hmong-refugees.html" TargetMode="External"/><Relationship Id="rId17" Type="http://schemas.openxmlformats.org/officeDocument/2006/relationships/hyperlink" Target="https://urbanmilwaukee.com/2022/03/27/plats-and-parcels-asian-market-expansion-in-jeopardy" TargetMode="External"/><Relationship Id="rId39" Type="http://schemas.openxmlformats.org/officeDocument/2006/relationships/hyperlink" Target="https://asianamericanedu.org/cambodian-refugees.html" TargetMode="External"/><Relationship Id="rId16" Type="http://schemas.openxmlformats.org/officeDocument/2006/relationships/hyperlink" Target="https://milwaukeenns.org/2017/03/15/asian-market-provides-jobs-gathering-place-for-hmong-community/" TargetMode="External"/><Relationship Id="rId38" Type="http://schemas.openxmlformats.org/officeDocument/2006/relationships/hyperlink" Target="https://asianamericanedu.org/southeast-asian-refugees.html" TargetMode="External"/><Relationship Id="rId19" Type="http://schemas.openxmlformats.org/officeDocument/2006/relationships/hyperlink" Target="https://pbswisconsineducation.org/bio/joe-bee-xiong/" TargetMode="External"/><Relationship Id="rId18" Type="http://schemas.openxmlformats.org/officeDocument/2006/relationships/hyperlink" Target="https://doi.org/10.17953/amer.19.3.4m07q318g38723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m0wk9OL3grh7+/cJp22MqZQxw==">CgMxLjA4AHIhMWdSZzd1WXhuWTlwN2xQVXozZHlzM2UxS1RpLUtxY0Nq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